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25AC9" w:rsidR="00025AC9" w:rsidP="3D3E8948" w:rsidRDefault="00025AC9" w14:paraId="61E2756D" w14:textId="77777777">
      <w:pPr>
        <w:shd w:val="clear" w:color="auto" w:fill="FFFFFF" w:themeFill="background1"/>
        <w:rPr>
          <w:rFonts w:asciiTheme="minorHAnsi" w:hAnsiTheme="minorHAnsi" w:eastAsiaTheme="minorEastAsia" w:cstheme="minorBidi"/>
          <w:color w:val="000000"/>
          <w:sz w:val="24"/>
          <w:szCs w:val="24"/>
        </w:rPr>
      </w:pPr>
    </w:p>
    <w:p w:rsidR="4F839304" w:rsidP="3D3E8948" w:rsidRDefault="4F839304" w14:paraId="5D776C67" w14:textId="1E435D57">
      <w:pPr>
        <w:spacing w:line="257" w:lineRule="auto"/>
        <w:rPr>
          <w:rFonts w:asciiTheme="minorHAnsi" w:hAnsiTheme="minorHAnsi" w:eastAsiaTheme="minorEastAsia" w:cstheme="minorBidi"/>
          <w:color w:val="000000" w:themeColor="text1"/>
          <w:sz w:val="28"/>
          <w:szCs w:val="28"/>
        </w:rPr>
      </w:pPr>
      <w:r w:rsidRPr="3D3E8948">
        <w:rPr>
          <w:rFonts w:asciiTheme="minorHAnsi" w:hAnsiTheme="minorHAnsi" w:eastAsiaTheme="minorEastAsia" w:cstheme="minorBidi"/>
          <w:color w:val="000000" w:themeColor="text1"/>
          <w:sz w:val="28"/>
          <w:szCs w:val="28"/>
        </w:rPr>
        <w:t xml:space="preserve">Themabijeenkomst 28 </w:t>
      </w:r>
      <w:r w:rsidRPr="3D3E8948" w:rsidR="2D72151B">
        <w:rPr>
          <w:rFonts w:asciiTheme="minorHAnsi" w:hAnsiTheme="minorHAnsi" w:eastAsiaTheme="minorEastAsia" w:cstheme="minorBidi"/>
          <w:color w:val="000000" w:themeColor="text1"/>
          <w:sz w:val="28"/>
          <w:szCs w:val="28"/>
        </w:rPr>
        <w:t>september</w:t>
      </w:r>
      <w:r w:rsidRPr="3D3E8948">
        <w:rPr>
          <w:rFonts w:asciiTheme="minorHAnsi" w:hAnsiTheme="minorHAnsi" w:eastAsiaTheme="minorEastAsia" w:cstheme="minorBidi"/>
          <w:color w:val="000000" w:themeColor="text1"/>
          <w:sz w:val="28"/>
          <w:szCs w:val="28"/>
        </w:rPr>
        <w:t xml:space="preserve"> 2026</w:t>
      </w:r>
    </w:p>
    <w:p w:rsidR="4F839304" w:rsidP="3D3E8948" w:rsidRDefault="4F839304" w14:paraId="1CF36C07" w14:textId="43520825">
      <w:pPr>
        <w:spacing w:line="257" w:lineRule="auto"/>
        <w:rPr>
          <w:rFonts w:asciiTheme="minorHAnsi" w:hAnsiTheme="minorHAnsi" w:eastAsiaTheme="minorEastAsia" w:cstheme="minorBidi"/>
          <w:sz w:val="28"/>
          <w:szCs w:val="28"/>
        </w:rPr>
      </w:pPr>
      <w:r w:rsidRPr="3D3E8948">
        <w:rPr>
          <w:rFonts w:asciiTheme="minorHAnsi" w:hAnsiTheme="minorHAnsi" w:eastAsiaTheme="minorEastAsia" w:cstheme="minorBidi"/>
          <w:color w:val="000000" w:themeColor="text1"/>
          <w:sz w:val="28"/>
          <w:szCs w:val="28"/>
        </w:rPr>
        <w:t xml:space="preserve">Onderwerp: </w:t>
      </w:r>
      <w:r w:rsidRPr="3D3E8948" w:rsidR="0ED859D9">
        <w:rPr>
          <w:rFonts w:asciiTheme="minorHAnsi" w:hAnsiTheme="minorHAnsi" w:eastAsiaTheme="minorEastAsia" w:cstheme="minorBidi"/>
          <w:color w:val="000000" w:themeColor="text1"/>
          <w:sz w:val="28"/>
          <w:szCs w:val="28"/>
        </w:rPr>
        <w:t>Het begeleiden van kinderen wanneer een (groot)ouder ALS, P</w:t>
      </w:r>
      <w:r w:rsidR="001073F8">
        <w:rPr>
          <w:rFonts w:asciiTheme="minorHAnsi" w:hAnsiTheme="minorHAnsi" w:eastAsiaTheme="minorEastAsia" w:cstheme="minorBidi"/>
          <w:color w:val="000000" w:themeColor="text1"/>
          <w:sz w:val="28"/>
          <w:szCs w:val="28"/>
        </w:rPr>
        <w:t>SMA</w:t>
      </w:r>
      <w:r w:rsidRPr="3D3E8948" w:rsidR="0ED859D9">
        <w:rPr>
          <w:rFonts w:asciiTheme="minorHAnsi" w:hAnsiTheme="minorHAnsi" w:eastAsiaTheme="minorEastAsia" w:cstheme="minorBidi"/>
          <w:color w:val="000000" w:themeColor="text1"/>
          <w:sz w:val="28"/>
          <w:szCs w:val="28"/>
        </w:rPr>
        <w:t xml:space="preserve"> of </w:t>
      </w:r>
      <w:r w:rsidR="001073F8">
        <w:rPr>
          <w:rFonts w:asciiTheme="minorHAnsi" w:hAnsiTheme="minorHAnsi" w:eastAsiaTheme="minorEastAsia" w:cstheme="minorBidi"/>
          <w:color w:val="000000" w:themeColor="text1"/>
          <w:sz w:val="28"/>
          <w:szCs w:val="28"/>
        </w:rPr>
        <w:t>PLS</w:t>
      </w:r>
      <w:r w:rsidRPr="3D3E8948" w:rsidR="0ED859D9">
        <w:rPr>
          <w:rFonts w:asciiTheme="minorHAnsi" w:hAnsiTheme="minorHAnsi" w:eastAsiaTheme="minorEastAsia" w:cstheme="minorBidi"/>
          <w:color w:val="000000" w:themeColor="text1"/>
          <w:sz w:val="28"/>
          <w:szCs w:val="28"/>
        </w:rPr>
        <w:t xml:space="preserve"> heeft</w:t>
      </w:r>
    </w:p>
    <w:p w:rsidR="4F839304" w:rsidP="3D3E8948" w:rsidRDefault="4F839304" w14:paraId="13039B63" w14:textId="7A02CD4A">
      <w:pPr>
        <w:spacing w:line="257" w:lineRule="auto"/>
        <w:rPr>
          <w:rFonts w:asciiTheme="minorHAnsi" w:hAnsiTheme="minorHAnsi" w:eastAsiaTheme="minorEastAsia" w:cstheme="minorBidi"/>
          <w:sz w:val="28"/>
          <w:szCs w:val="28"/>
        </w:rPr>
      </w:pPr>
      <w:r w:rsidRPr="3D3E8948">
        <w:rPr>
          <w:rFonts w:asciiTheme="minorHAnsi" w:hAnsiTheme="minorHAnsi" w:eastAsiaTheme="minorEastAsia" w:cstheme="minorBidi"/>
          <w:color w:val="000000" w:themeColor="text1"/>
          <w:sz w:val="28"/>
          <w:szCs w:val="28"/>
        </w:rPr>
        <w:t xml:space="preserve">Gastspreker: </w:t>
      </w:r>
      <w:r w:rsidRPr="3D3E8948" w:rsidR="6B8D2735">
        <w:rPr>
          <w:rFonts w:asciiTheme="minorHAnsi" w:hAnsiTheme="minorHAnsi" w:eastAsiaTheme="minorEastAsia" w:cstheme="minorBidi"/>
          <w:color w:val="000000" w:themeColor="text1"/>
          <w:sz w:val="28"/>
          <w:szCs w:val="28"/>
        </w:rPr>
        <w:t>Dr. Marion Sommers-Spijkerman</w:t>
      </w:r>
    </w:p>
    <w:p w:rsidR="3D3E8948" w:rsidP="3D3E8948" w:rsidRDefault="3D3E8948" w14:paraId="0F7C7D52" w14:textId="34B572F5">
      <w:pPr>
        <w:spacing w:before="90"/>
        <w:rPr>
          <w:rFonts w:asciiTheme="minorHAnsi" w:hAnsiTheme="minorHAnsi" w:eastAsiaTheme="minorEastAsia" w:cstheme="minorBidi"/>
          <w:b/>
          <w:bCs/>
          <w:color w:val="424242"/>
          <w:sz w:val="36"/>
          <w:szCs w:val="36"/>
        </w:rPr>
      </w:pPr>
    </w:p>
    <w:p w:rsidR="77A8CB72" w:rsidP="3D3E8948" w:rsidRDefault="77A8CB72" w14:paraId="793195EA" w14:textId="54B5E757">
      <w:pPr>
        <w:spacing w:after="160" w:line="257" w:lineRule="auto"/>
        <w:rPr>
          <w:rFonts w:asciiTheme="minorHAnsi" w:hAnsiTheme="minorHAnsi" w:eastAsiaTheme="minorEastAsia" w:cstheme="minorBidi"/>
          <w:color w:val="ED7C31"/>
          <w:sz w:val="28"/>
          <w:szCs w:val="28"/>
        </w:rPr>
      </w:pPr>
      <w:r w:rsidRPr="3D3E8948">
        <w:rPr>
          <w:rFonts w:asciiTheme="minorHAnsi" w:hAnsiTheme="minorHAnsi" w:eastAsiaTheme="minorEastAsia" w:cstheme="minorBidi"/>
          <w:b/>
          <w:bCs/>
          <w:color w:val="ED7C31"/>
          <w:sz w:val="28"/>
          <w:szCs w:val="28"/>
        </w:rPr>
        <w:t>Samenvatting themabijeenkomst</w:t>
      </w:r>
    </w:p>
    <w:p w:rsidR="2E623A49" w:rsidP="3D3E8948" w:rsidRDefault="1C98D789" w14:paraId="638BDECE" w14:textId="42D7A221">
      <w:pPr>
        <w:rPr>
          <w:rFonts w:asciiTheme="minorHAnsi" w:hAnsiTheme="minorHAnsi" w:eastAsiaTheme="minorEastAsia" w:cstheme="minorBidi"/>
          <w:color w:val="424242"/>
          <w:sz w:val="21"/>
          <w:szCs w:val="21"/>
        </w:rPr>
      </w:pPr>
      <w:r w:rsidRPr="7EAF76F2">
        <w:rPr>
          <w:rFonts w:asciiTheme="minorHAnsi" w:hAnsiTheme="minorHAnsi" w:eastAsiaTheme="minorEastAsia" w:cstheme="minorBidi"/>
          <w:color w:val="424242"/>
          <w:sz w:val="21"/>
          <w:szCs w:val="21"/>
        </w:rPr>
        <w:t xml:space="preserve">Marion Sommers-Spijkerman </w:t>
      </w:r>
      <w:r w:rsidRPr="7EAF76F2" w:rsidR="5CE79B7A">
        <w:rPr>
          <w:rFonts w:asciiTheme="minorHAnsi" w:hAnsiTheme="minorHAnsi" w:eastAsiaTheme="minorEastAsia" w:cstheme="minorBidi"/>
          <w:color w:val="424242"/>
          <w:sz w:val="21"/>
          <w:szCs w:val="21"/>
        </w:rPr>
        <w:t xml:space="preserve">gaf </w:t>
      </w:r>
      <w:r w:rsidRPr="7EAF76F2">
        <w:rPr>
          <w:rFonts w:asciiTheme="minorHAnsi" w:hAnsiTheme="minorHAnsi" w:eastAsiaTheme="minorEastAsia" w:cstheme="minorBidi"/>
          <w:color w:val="424242"/>
          <w:sz w:val="21"/>
          <w:szCs w:val="21"/>
        </w:rPr>
        <w:t>een presentatie over hoe ouders, grootouders en naasten met (klein) kinderen kunnen praten over ALS, PSMA en PLS. De bijeenkomst combineerde theoretische inzichten met veel persoonlijke ervaringen van deelnemers uit de groep.</w:t>
      </w:r>
      <w:commentRangeStart w:id="0"/>
      <w:commentRangeEnd w:id="0"/>
      <w:r w:rsidR="2E623A49">
        <w:rPr>
          <w:rStyle w:val="Verwijzingopmerking"/>
          <w:rFonts w:asciiTheme="minorHAnsi" w:hAnsiTheme="minorHAnsi" w:eastAsiaTheme="minorEastAsia" w:cstheme="minorBidi"/>
          <w:color w:val="424242"/>
          <w:sz w:val="21"/>
          <w:szCs w:val="21"/>
        </w:rPr>
        <w:commentReference w:id="0"/>
      </w:r>
    </w:p>
    <w:p w:rsidR="3D3E8948" w:rsidP="3D3E8948" w:rsidRDefault="3D3E8948" w14:paraId="4672E83F" w14:textId="636DCA70">
      <w:pPr>
        <w:rPr>
          <w:rFonts w:asciiTheme="minorHAnsi" w:hAnsiTheme="minorHAnsi" w:eastAsiaTheme="minorEastAsia" w:cstheme="minorBidi"/>
          <w:color w:val="424242"/>
          <w:sz w:val="21"/>
          <w:szCs w:val="21"/>
        </w:rPr>
      </w:pPr>
    </w:p>
    <w:p w:rsidR="5965DA2D" w:rsidP="3D3E8948" w:rsidRDefault="5965DA2D" w14:paraId="1E1969B7" w14:textId="559AB95C">
      <w:pPr>
        <w:rPr>
          <w:rFonts w:asciiTheme="minorHAnsi" w:hAnsiTheme="minorHAnsi" w:eastAsiaTheme="minorEastAsia" w:cstheme="minorBidi"/>
          <w:b/>
          <w:bCs/>
        </w:rPr>
      </w:pPr>
      <w:r w:rsidRPr="3D3E8948">
        <w:rPr>
          <w:rFonts w:asciiTheme="minorHAnsi" w:hAnsiTheme="minorHAnsi" w:eastAsiaTheme="minorEastAsia" w:cstheme="minorBidi"/>
          <w:b/>
          <w:bCs/>
        </w:rPr>
        <w:t>Kernpunten</w:t>
      </w:r>
    </w:p>
    <w:p w:rsidR="5965DA2D" w:rsidP="3D3E8948" w:rsidRDefault="5965DA2D" w14:paraId="710B7F10" w14:textId="302EE841">
      <w:pPr>
        <w:pStyle w:val="Lijstalinea"/>
        <w:numPr>
          <w:ilvl w:val="0"/>
          <w:numId w:val="3"/>
        </w:numPr>
        <w:rPr>
          <w:rFonts w:asciiTheme="minorHAnsi" w:hAnsiTheme="minorHAnsi" w:eastAsiaTheme="minorEastAsia" w:cstheme="minorBidi"/>
        </w:rPr>
      </w:pPr>
      <w:r w:rsidRPr="3D3E8948">
        <w:rPr>
          <w:rFonts w:asciiTheme="minorHAnsi" w:hAnsiTheme="minorHAnsi" w:eastAsiaTheme="minorEastAsia" w:cstheme="minorBidi"/>
        </w:rPr>
        <w:t>Geef kinderen eerlijke uitleg die past bij hun leeftijd en vragen.</w:t>
      </w:r>
    </w:p>
    <w:p w:rsidR="5965DA2D" w:rsidP="3D3E8948" w:rsidRDefault="5965DA2D" w14:paraId="18B941D5" w14:textId="298CF80F">
      <w:pPr>
        <w:pStyle w:val="Lijstalinea"/>
        <w:numPr>
          <w:ilvl w:val="0"/>
          <w:numId w:val="3"/>
        </w:numPr>
        <w:rPr>
          <w:rFonts w:asciiTheme="minorHAnsi" w:hAnsiTheme="minorHAnsi" w:eastAsiaTheme="minorEastAsia" w:cstheme="minorBidi"/>
        </w:rPr>
      </w:pPr>
      <w:r w:rsidRPr="3D3E8948">
        <w:rPr>
          <w:rFonts w:asciiTheme="minorHAnsi" w:hAnsiTheme="minorHAnsi" w:eastAsiaTheme="minorEastAsia" w:cstheme="minorBidi"/>
        </w:rPr>
        <w:t>Voer regelmatig korte gesprekken en laat ruimte voor emoties.</w:t>
      </w:r>
    </w:p>
    <w:p w:rsidR="5965DA2D" w:rsidP="3D3E8948" w:rsidRDefault="5965DA2D" w14:paraId="1759B38D" w14:textId="15531CD7">
      <w:pPr>
        <w:pStyle w:val="Lijstalinea"/>
        <w:numPr>
          <w:ilvl w:val="0"/>
          <w:numId w:val="3"/>
        </w:numPr>
        <w:rPr>
          <w:rFonts w:asciiTheme="minorHAnsi" w:hAnsiTheme="minorHAnsi" w:eastAsiaTheme="minorEastAsia" w:cstheme="minorBidi"/>
        </w:rPr>
      </w:pPr>
      <w:r w:rsidRPr="3D3E8948">
        <w:rPr>
          <w:rFonts w:asciiTheme="minorHAnsi" w:hAnsiTheme="minorHAnsi" w:eastAsiaTheme="minorEastAsia" w:cstheme="minorBidi"/>
        </w:rPr>
        <w:t>Laat kinderen kind blijven: spelen, sporten en vrienden zien blijven belangrijk. Zij hoeven niet voor volwassenen te zorgen.</w:t>
      </w:r>
    </w:p>
    <w:p w:rsidR="5965DA2D" w:rsidP="3D3E8948" w:rsidRDefault="5965DA2D" w14:paraId="4BB02115" w14:textId="79AB02A4">
      <w:pPr>
        <w:pStyle w:val="Lijstalinea"/>
        <w:numPr>
          <w:ilvl w:val="0"/>
          <w:numId w:val="3"/>
        </w:numPr>
        <w:rPr>
          <w:rFonts w:asciiTheme="minorHAnsi" w:hAnsiTheme="minorHAnsi" w:eastAsiaTheme="minorEastAsia" w:cstheme="minorBidi"/>
        </w:rPr>
      </w:pPr>
      <w:r w:rsidRPr="3D3E8948">
        <w:rPr>
          <w:rFonts w:asciiTheme="minorHAnsi" w:hAnsiTheme="minorHAnsi" w:eastAsiaTheme="minorEastAsia" w:cstheme="minorBidi"/>
        </w:rPr>
        <w:t>Betrek school bij de situatie voor steun en het herkennen van problemen.</w:t>
      </w:r>
    </w:p>
    <w:p w:rsidR="5965DA2D" w:rsidP="3D3E8948" w:rsidRDefault="5965DA2D" w14:paraId="7DB3DA4C" w14:textId="78C5E3D1">
      <w:pPr>
        <w:pStyle w:val="Lijstalinea"/>
        <w:numPr>
          <w:ilvl w:val="0"/>
          <w:numId w:val="3"/>
        </w:numPr>
        <w:rPr>
          <w:rFonts w:asciiTheme="minorHAnsi" w:hAnsiTheme="minorHAnsi" w:eastAsiaTheme="minorEastAsia" w:cstheme="minorBidi"/>
        </w:rPr>
      </w:pPr>
      <w:r w:rsidRPr="3D3E8948">
        <w:rPr>
          <w:rFonts w:asciiTheme="minorHAnsi" w:hAnsiTheme="minorHAnsi" w:eastAsiaTheme="minorEastAsia" w:cstheme="minorBidi"/>
        </w:rPr>
        <w:t>Wees alert op aanhoudend verdriet, angst, terugtrekken en veranderingen in slapen, eten of schoolprestaties.</w:t>
      </w:r>
    </w:p>
    <w:p w:rsidR="5965DA2D" w:rsidP="3D3E8948" w:rsidRDefault="5965DA2D" w14:paraId="4A151F02" w14:textId="1B92484D">
      <w:pPr>
        <w:pStyle w:val="Lijstalinea"/>
        <w:numPr>
          <w:ilvl w:val="0"/>
          <w:numId w:val="3"/>
        </w:numPr>
        <w:rPr>
          <w:rFonts w:asciiTheme="minorHAnsi" w:hAnsiTheme="minorHAnsi" w:eastAsiaTheme="minorEastAsia" w:cstheme="minorBidi"/>
        </w:rPr>
      </w:pPr>
      <w:r w:rsidRPr="3D3E8948">
        <w:rPr>
          <w:rFonts w:asciiTheme="minorHAnsi" w:hAnsiTheme="minorHAnsi" w:eastAsiaTheme="minorEastAsia" w:cstheme="minorBidi"/>
        </w:rPr>
        <w:t>Lotgenotencontact kan herkenning en steun bieden. Volgens de tekst werkt de APV aan contact voor jongvolwassenen van 18 tot 25 jaar; ook voor jongere kinderen is meer aanbod gewenst.</w:t>
      </w:r>
    </w:p>
    <w:p w:rsidR="3D3E8948" w:rsidP="3D3E8948" w:rsidRDefault="3D3E8948" w14:paraId="2345DEB3" w14:textId="25A68551">
      <w:pPr>
        <w:rPr>
          <w:rFonts w:asciiTheme="minorHAnsi" w:hAnsiTheme="minorHAnsi" w:eastAsiaTheme="minorEastAsia" w:cstheme="minorBidi"/>
        </w:rPr>
      </w:pPr>
    </w:p>
    <w:p w:rsidR="5965DA2D" w:rsidP="3D3E8948" w:rsidRDefault="5965DA2D" w14:paraId="7ED75444" w14:textId="393B211A">
      <w:pPr>
        <w:rPr>
          <w:rFonts w:asciiTheme="minorHAnsi" w:hAnsiTheme="minorHAnsi" w:eastAsiaTheme="minorEastAsia" w:cstheme="minorBidi"/>
        </w:rPr>
      </w:pPr>
      <w:r w:rsidRPr="3D3E8948">
        <w:rPr>
          <w:rFonts w:asciiTheme="minorHAnsi" w:hAnsiTheme="minorHAnsi" w:eastAsiaTheme="minorEastAsia" w:cstheme="minorBidi"/>
        </w:rPr>
        <w:t>Kernboodschap: openheid, aandacht voor gevoelens en behoud van het gewone leven geven kinderen houvast.</w:t>
      </w:r>
    </w:p>
    <w:p w:rsidR="3D3E8948" w:rsidP="3D3E8948" w:rsidRDefault="3D3E8948" w14:paraId="74DE3090" w14:textId="562B02CE">
      <w:pPr>
        <w:rPr>
          <w:rFonts w:asciiTheme="minorHAnsi" w:hAnsiTheme="minorHAnsi" w:eastAsiaTheme="minorEastAsia" w:cstheme="minorBidi"/>
          <w:color w:val="424242"/>
          <w:sz w:val="21"/>
          <w:szCs w:val="21"/>
        </w:rPr>
      </w:pPr>
    </w:p>
    <w:p w:rsidR="2E623A49" w:rsidP="3D3E8948" w:rsidRDefault="2E623A49" w14:paraId="49047FF6" w14:textId="0E635C69">
      <w:pPr>
        <w:spacing w:after="160"/>
        <w:rPr>
          <w:rFonts w:asciiTheme="minorHAnsi" w:hAnsiTheme="minorHAnsi" w:eastAsiaTheme="minorEastAsia" w:cstheme="minorBidi"/>
        </w:rPr>
      </w:pPr>
      <w:r w:rsidRPr="3D3E8948">
        <w:rPr>
          <w:rFonts w:asciiTheme="minorHAnsi" w:hAnsiTheme="minorHAnsi" w:eastAsiaTheme="minorEastAsia" w:cstheme="minorBidi"/>
          <w:color w:val="424242"/>
          <w:sz w:val="21"/>
          <w:szCs w:val="21"/>
        </w:rPr>
        <w:t xml:space="preserve">Meer informatie is te vinden op: </w:t>
      </w:r>
      <w:hyperlink r:id="rId14">
        <w:r w:rsidRPr="3D3E8948">
          <w:rPr>
            <w:rStyle w:val="Hyperlink"/>
            <w:rFonts w:asciiTheme="minorHAnsi" w:hAnsiTheme="minorHAnsi" w:eastAsiaTheme="minorEastAsia" w:cstheme="minorBidi"/>
            <w:color w:val="467886"/>
          </w:rPr>
          <w:t>ALS in het gezin - ALS Centrum Nederland</w:t>
        </w:r>
      </w:hyperlink>
    </w:p>
    <w:p w:rsidR="2E623A49" w:rsidP="3D3E8948" w:rsidRDefault="2E623A49" w14:paraId="20366E8C" w14:textId="4A620942">
      <w:pPr>
        <w:spacing w:after="160" w:line="254" w:lineRule="auto"/>
      </w:pPr>
      <w:r w:rsidRPr="3D3E8948">
        <w:rPr>
          <w:rFonts w:asciiTheme="minorHAnsi" w:hAnsiTheme="minorHAnsi" w:eastAsiaTheme="minorEastAsia" w:cstheme="minorBidi"/>
          <w:color w:val="004285"/>
          <w:sz w:val="44"/>
          <w:szCs w:val="44"/>
          <w:vertAlign w:val="superscript"/>
        </w:rPr>
        <w:t xml:space="preserve"> </w:t>
      </w:r>
      <w:r w:rsidRPr="3D3E8948" w:rsidR="706A97B2">
        <w:rPr>
          <w:rFonts w:asciiTheme="minorHAnsi" w:hAnsiTheme="minorHAnsi" w:eastAsiaTheme="minorEastAsia" w:cstheme="minorBidi"/>
          <w:b/>
          <w:bCs/>
          <w:color w:val="ED7C31"/>
          <w:sz w:val="28"/>
          <w:szCs w:val="28"/>
        </w:rPr>
        <w:t>Vragen &amp; Antwoorden</w:t>
      </w:r>
    </w:p>
    <w:p w:rsidR="2E623A49" w:rsidP="3D3E8948" w:rsidRDefault="2E623A49" w14:paraId="27CE457F" w14:textId="790EA08D">
      <w:pPr>
        <w:spacing w:after="160" w:line="254" w:lineRule="auto"/>
        <w:rPr>
          <w:rFonts w:eastAsia="Calibri"/>
          <w:b/>
          <w:bCs/>
          <w:color w:val="000000" w:themeColor="text1"/>
        </w:rPr>
      </w:pPr>
      <w:r w:rsidRPr="3D3E8948">
        <w:rPr>
          <w:rFonts w:eastAsia="Calibri"/>
          <w:b/>
          <w:bCs/>
          <w:color w:val="000000" w:themeColor="text1"/>
        </w:rPr>
        <w:t>Waarom is het belangrijk om kinderen te vertellen dat iemand ALS heeft?</w:t>
      </w:r>
    </w:p>
    <w:p w:rsidR="2E623A49" w:rsidP="3D3E8948" w:rsidRDefault="2E623A49" w14:paraId="1603EB7F" w14:textId="6626606C">
      <w:pPr>
        <w:spacing w:after="160" w:line="257" w:lineRule="auto"/>
        <w:rPr>
          <w:rFonts w:eastAsia="Calibri"/>
          <w:color w:val="000000" w:themeColor="text1"/>
        </w:rPr>
      </w:pPr>
      <w:r w:rsidRPr="3D3E8948">
        <w:rPr>
          <w:rFonts w:eastAsia="Calibri"/>
          <w:color w:val="000000" w:themeColor="text1"/>
        </w:rPr>
        <w:t>Omdat kinderen vaak zelf merken dat er iets verandert. Zonder uitleg gaan zij hun eigen verklaringen bedenken, wat kan leiden tot onnodige zorgen en onzekerheid. Eerlijke informatie geeft houvast.</w:t>
      </w:r>
    </w:p>
    <w:p w:rsidR="2E623A49" w:rsidP="3D3E8948" w:rsidRDefault="2E623A49" w14:paraId="22C368F2" w14:textId="2D0501E5">
      <w:pPr>
        <w:spacing w:after="160" w:line="257" w:lineRule="auto"/>
        <w:rPr>
          <w:rFonts w:eastAsia="Calibri"/>
          <w:b/>
          <w:bCs/>
          <w:color w:val="000000" w:themeColor="text1"/>
        </w:rPr>
      </w:pPr>
      <w:r w:rsidRPr="3D3E8948">
        <w:rPr>
          <w:rFonts w:eastAsia="Calibri"/>
          <w:b/>
          <w:bCs/>
          <w:color w:val="000000" w:themeColor="text1"/>
        </w:rPr>
        <w:t>Moet ik mijn kind alles vertellen?</w:t>
      </w:r>
    </w:p>
    <w:p w:rsidR="2E623A49" w:rsidP="3D3E8948" w:rsidRDefault="2E623A49" w14:paraId="188DD650" w14:textId="221181D2">
      <w:pPr>
        <w:rPr>
          <w:rFonts w:asciiTheme="minorHAnsi" w:hAnsiTheme="minorHAnsi" w:eastAsiaTheme="minorEastAsia" w:cstheme="minorBidi"/>
          <w:color w:val="424242"/>
        </w:rPr>
      </w:pPr>
      <w:r w:rsidRPr="3D3E8948">
        <w:rPr>
          <w:rFonts w:asciiTheme="minorHAnsi" w:hAnsiTheme="minorHAnsi" w:eastAsiaTheme="minorEastAsia" w:cstheme="minorBidi"/>
          <w:color w:val="424242"/>
        </w:rPr>
        <w:t>Nee. Vertel wat passend is bij de leeftijd en behoefte van het kind. Het gaat niet om alle medische details, maar om uitleg die helpt begrijpen wat er aan de hand is.</w:t>
      </w:r>
    </w:p>
    <w:p w:rsidR="3D3E8948" w:rsidP="3D3E8948" w:rsidRDefault="3D3E8948" w14:paraId="10EE60B7" w14:textId="6AEFFDF1">
      <w:pPr>
        <w:spacing w:after="160" w:line="257" w:lineRule="auto"/>
        <w:rPr>
          <w:rFonts w:eastAsia="Calibri"/>
          <w:b/>
          <w:bCs/>
          <w:color w:val="000000" w:themeColor="text1"/>
        </w:rPr>
      </w:pPr>
    </w:p>
    <w:p w:rsidR="3D3E8948" w:rsidP="3D3E8948" w:rsidRDefault="3D3E8948" w14:paraId="5411C0AB" w14:textId="6085939C">
      <w:pPr>
        <w:spacing w:after="160" w:line="257" w:lineRule="auto"/>
        <w:rPr>
          <w:rFonts w:eastAsia="Calibri"/>
          <w:b/>
          <w:bCs/>
          <w:color w:val="000000" w:themeColor="text1"/>
        </w:rPr>
      </w:pPr>
    </w:p>
    <w:p w:rsidR="2E623A49" w:rsidP="3D3E8948" w:rsidRDefault="2E623A49" w14:paraId="730B0FC7" w14:textId="55279A84">
      <w:pPr>
        <w:spacing w:after="160" w:line="257" w:lineRule="auto"/>
        <w:rPr>
          <w:rFonts w:eastAsia="Calibri"/>
          <w:b/>
          <w:bCs/>
          <w:color w:val="000000" w:themeColor="text1"/>
        </w:rPr>
      </w:pPr>
      <w:r w:rsidRPr="3D3E8948">
        <w:rPr>
          <w:rFonts w:eastAsia="Calibri"/>
          <w:b/>
          <w:bCs/>
          <w:color w:val="000000" w:themeColor="text1"/>
        </w:rPr>
        <w:t>Vanaf welke leeftijd kun je over ALS praten?</w:t>
      </w:r>
    </w:p>
    <w:p w:rsidR="2E623A49" w:rsidP="3D3E8948" w:rsidRDefault="2E623A49" w14:paraId="1DA82C67" w14:textId="46E6623F">
      <w:pPr>
        <w:rPr>
          <w:rFonts w:asciiTheme="minorHAnsi" w:hAnsiTheme="minorHAnsi" w:eastAsiaTheme="minorEastAsia" w:cstheme="minorBidi"/>
          <w:color w:val="424242"/>
        </w:rPr>
      </w:pPr>
      <w:r w:rsidRPr="3D3E8948">
        <w:rPr>
          <w:rFonts w:asciiTheme="minorHAnsi" w:hAnsiTheme="minorHAnsi" w:eastAsiaTheme="minorEastAsia" w:cstheme="minorBidi"/>
          <w:color w:val="424242"/>
        </w:rPr>
        <w:lastRenderedPageBreak/>
        <w:t>Op elke leeftijd. De manier waarop verschilt. Jonge kinderen hebben behoefte aan eenvoudige, concrete uitleg. Oudere kinderen en pubers kunnen vaak meer informatie verwerken.</w:t>
      </w:r>
    </w:p>
    <w:p w:rsidR="3D3E8948" w:rsidP="3D3E8948" w:rsidRDefault="3D3E8948" w14:paraId="55A2B723" w14:textId="7A493610">
      <w:pPr>
        <w:spacing w:line="257" w:lineRule="auto"/>
        <w:rPr>
          <w:rFonts w:eastAsia="Calibri"/>
          <w:b/>
          <w:bCs/>
          <w:color w:val="000000" w:themeColor="text1"/>
        </w:rPr>
      </w:pPr>
    </w:p>
    <w:p w:rsidR="2E623A49" w:rsidP="3D3E8948" w:rsidRDefault="2E623A49" w14:paraId="6601B905" w14:textId="346BF3DC">
      <w:pPr>
        <w:spacing w:after="160" w:line="257" w:lineRule="auto"/>
        <w:rPr>
          <w:rFonts w:eastAsia="Calibri"/>
          <w:b/>
          <w:bCs/>
          <w:color w:val="000000" w:themeColor="text1"/>
        </w:rPr>
      </w:pPr>
      <w:r w:rsidRPr="3D3E8948">
        <w:rPr>
          <w:rFonts w:eastAsia="Calibri"/>
          <w:b/>
          <w:bCs/>
          <w:color w:val="000000" w:themeColor="text1"/>
        </w:rPr>
        <w:t>Wat als mijn kind moeilijke vragen stelt, bijvoorbeeld: "Gaat papa dood?"</w:t>
      </w:r>
    </w:p>
    <w:p w:rsidR="2E623A49" w:rsidP="3D3E8948" w:rsidRDefault="2E623A49" w14:paraId="298F2897" w14:textId="5BFC3F90">
      <w:pPr>
        <w:rPr>
          <w:rFonts w:asciiTheme="minorHAnsi" w:hAnsiTheme="minorHAnsi" w:eastAsiaTheme="minorEastAsia" w:cstheme="minorBidi"/>
          <w:color w:val="424242"/>
        </w:rPr>
      </w:pPr>
      <w:r w:rsidRPr="3D3E8948">
        <w:rPr>
          <w:rFonts w:asciiTheme="minorHAnsi" w:hAnsiTheme="minorHAnsi" w:eastAsiaTheme="minorEastAsia" w:cstheme="minorBidi"/>
          <w:color w:val="424242"/>
        </w:rPr>
        <w:t>Wees eerlijk. Je hoeft niet alle antwoorden te hebben. Het is prima om te zeggen dat je iets niet weet of dat artsen dat ook niet precies kunnen voorspellen.</w:t>
      </w:r>
    </w:p>
    <w:p w:rsidR="3D3E8948" w:rsidP="3D3E8948" w:rsidRDefault="3D3E8948" w14:paraId="01CAA80D" w14:textId="2DAE843D">
      <w:pPr>
        <w:spacing w:line="257" w:lineRule="auto"/>
        <w:rPr>
          <w:rFonts w:eastAsia="Calibri"/>
          <w:b/>
          <w:bCs/>
          <w:color w:val="000000" w:themeColor="text1"/>
        </w:rPr>
      </w:pPr>
    </w:p>
    <w:p w:rsidR="2E623A49" w:rsidP="3D3E8948" w:rsidRDefault="2E623A49" w14:paraId="755705B2" w14:textId="5198477B">
      <w:pPr>
        <w:spacing w:after="160" w:line="257" w:lineRule="auto"/>
        <w:rPr>
          <w:rFonts w:eastAsia="Calibri"/>
          <w:b/>
          <w:bCs/>
          <w:color w:val="000000" w:themeColor="text1"/>
        </w:rPr>
      </w:pPr>
      <w:r w:rsidRPr="3D3E8948">
        <w:rPr>
          <w:rFonts w:eastAsia="Calibri"/>
          <w:b/>
          <w:bCs/>
          <w:color w:val="000000" w:themeColor="text1"/>
        </w:rPr>
        <w:t>Is het erg als mijn kind mij ziet huilen?</w:t>
      </w:r>
    </w:p>
    <w:p w:rsidR="2E623A49" w:rsidP="3D3E8948" w:rsidRDefault="2E623A49" w14:paraId="5E02BCB5" w14:textId="79E412EC">
      <w:pPr>
        <w:rPr>
          <w:rFonts w:asciiTheme="minorHAnsi" w:hAnsiTheme="minorHAnsi" w:eastAsiaTheme="minorEastAsia" w:cstheme="minorBidi"/>
          <w:color w:val="424242"/>
        </w:rPr>
      </w:pPr>
      <w:r w:rsidRPr="3D3E8948">
        <w:rPr>
          <w:rFonts w:asciiTheme="minorHAnsi" w:hAnsiTheme="minorHAnsi" w:eastAsiaTheme="minorEastAsia" w:cstheme="minorBidi"/>
          <w:color w:val="424242"/>
        </w:rPr>
        <w:t>Nee. Kinderen mogen zien dat verdriet erbij hoort. Het helpt als je gevoelens benoemt. Wel is het belangrijk dat een kind niet verantwoordelijk wordt voor het troosten van de volwassene.</w:t>
      </w:r>
    </w:p>
    <w:p w:rsidR="3D3E8948" w:rsidP="3D3E8948" w:rsidRDefault="3D3E8948" w14:paraId="2E1A1E97" w14:textId="3611711A">
      <w:pPr>
        <w:spacing w:line="257" w:lineRule="auto"/>
        <w:rPr>
          <w:rFonts w:eastAsia="Calibri"/>
          <w:b/>
          <w:bCs/>
          <w:color w:val="000000" w:themeColor="text1"/>
        </w:rPr>
      </w:pPr>
    </w:p>
    <w:p w:rsidR="2E623A49" w:rsidP="3D3E8948" w:rsidRDefault="2E623A49" w14:paraId="6140B93A" w14:textId="5C10EE89">
      <w:pPr>
        <w:spacing w:after="160" w:line="257" w:lineRule="auto"/>
        <w:rPr>
          <w:rFonts w:eastAsia="Calibri"/>
          <w:b/>
          <w:bCs/>
          <w:color w:val="000000" w:themeColor="text1"/>
        </w:rPr>
      </w:pPr>
      <w:r w:rsidRPr="3D3E8948">
        <w:rPr>
          <w:rFonts w:eastAsia="Calibri"/>
          <w:b/>
          <w:bCs/>
          <w:color w:val="000000" w:themeColor="text1"/>
        </w:rPr>
        <w:t>Mijn kind speelt vrolijk terwijl het net nog verdrietig was. Is dat normaal?</w:t>
      </w:r>
    </w:p>
    <w:p w:rsidR="2E623A49" w:rsidP="3D3E8948" w:rsidRDefault="2E623A49" w14:paraId="2869CFD2" w14:textId="377B3F9E">
      <w:pPr>
        <w:rPr>
          <w:rFonts w:asciiTheme="minorHAnsi" w:hAnsiTheme="minorHAnsi" w:eastAsiaTheme="minorEastAsia" w:cstheme="minorBidi"/>
          <w:color w:val="424242"/>
        </w:rPr>
      </w:pPr>
      <w:r w:rsidRPr="3D3E8948">
        <w:rPr>
          <w:rFonts w:asciiTheme="minorHAnsi" w:hAnsiTheme="minorHAnsi" w:eastAsiaTheme="minorEastAsia" w:cstheme="minorBidi"/>
          <w:color w:val="424242"/>
        </w:rPr>
        <w:t>Ja. Kinderen schakelen vaak snel tussen emoties. Dat betekent niet dat ze het verlies niet voelen of verwerken.</w:t>
      </w:r>
    </w:p>
    <w:p w:rsidR="3D3E8948" w:rsidP="3D3E8948" w:rsidRDefault="3D3E8948" w14:paraId="0E66CD9F" w14:textId="32A70E2B">
      <w:pPr>
        <w:spacing w:line="257" w:lineRule="auto"/>
        <w:rPr>
          <w:rFonts w:eastAsia="Calibri"/>
          <w:b/>
          <w:bCs/>
          <w:color w:val="000000" w:themeColor="text1"/>
        </w:rPr>
      </w:pPr>
    </w:p>
    <w:p w:rsidR="2E623A49" w:rsidP="3D3E8948" w:rsidRDefault="2E623A49" w14:paraId="65E96841" w14:textId="0966C0EC">
      <w:pPr>
        <w:spacing w:after="160" w:line="257" w:lineRule="auto"/>
        <w:rPr>
          <w:rFonts w:eastAsia="Calibri"/>
          <w:b/>
          <w:bCs/>
          <w:color w:val="000000" w:themeColor="text1"/>
        </w:rPr>
      </w:pPr>
      <w:r w:rsidRPr="3D3E8948">
        <w:rPr>
          <w:rFonts w:eastAsia="Calibri"/>
          <w:b/>
          <w:bCs/>
          <w:color w:val="000000" w:themeColor="text1"/>
        </w:rPr>
        <w:t>Wat als mijn kind zich terugtrekt?</w:t>
      </w:r>
    </w:p>
    <w:p w:rsidR="2E623A49" w:rsidP="3D3E8948" w:rsidRDefault="2E623A49" w14:paraId="1F06FBD9" w14:textId="3CCC1ED2">
      <w:pPr>
        <w:rPr>
          <w:rFonts w:asciiTheme="minorHAnsi" w:hAnsiTheme="minorHAnsi" w:eastAsiaTheme="minorEastAsia" w:cstheme="minorBidi"/>
          <w:color w:val="424242"/>
        </w:rPr>
      </w:pPr>
      <w:r w:rsidRPr="3D3E8948">
        <w:rPr>
          <w:rFonts w:asciiTheme="minorHAnsi" w:hAnsiTheme="minorHAnsi" w:eastAsiaTheme="minorEastAsia" w:cstheme="minorBidi"/>
          <w:color w:val="424242"/>
        </w:rPr>
        <w:t>Dat kan een normale reactie zijn, maar wanneer dit langdurig aanhoudt of samengaat met andere signalen, zoals slechte schoolprestaties of slaapproblemen, kan extra ondersteuning wenselijk zijn.</w:t>
      </w:r>
    </w:p>
    <w:p w:rsidR="3D3E8948" w:rsidP="3D3E8948" w:rsidRDefault="3D3E8948" w14:paraId="1EF2148F" w14:textId="294F223F">
      <w:pPr>
        <w:spacing w:line="257" w:lineRule="auto"/>
        <w:rPr>
          <w:rFonts w:eastAsia="Calibri"/>
          <w:b/>
          <w:bCs/>
          <w:color w:val="000000" w:themeColor="text1"/>
        </w:rPr>
      </w:pPr>
    </w:p>
    <w:p w:rsidR="2E623A49" w:rsidP="3D3E8948" w:rsidRDefault="2E623A49" w14:paraId="77522182" w14:textId="0ACDF7E1">
      <w:pPr>
        <w:spacing w:after="160" w:line="257" w:lineRule="auto"/>
        <w:rPr>
          <w:rFonts w:eastAsia="Calibri"/>
          <w:b/>
          <w:bCs/>
          <w:color w:val="000000" w:themeColor="text1"/>
        </w:rPr>
      </w:pPr>
      <w:r w:rsidRPr="3D3E8948">
        <w:rPr>
          <w:rFonts w:eastAsia="Calibri"/>
          <w:b/>
          <w:bCs/>
          <w:color w:val="000000" w:themeColor="text1"/>
        </w:rPr>
        <w:t>Moet de school geïnformeerd worden?</w:t>
      </w:r>
    </w:p>
    <w:p w:rsidR="2E623A49" w:rsidP="3D3E8948" w:rsidRDefault="2E623A49" w14:paraId="23FE7F26" w14:textId="37E1E638">
      <w:r w:rsidRPr="3D3E8948">
        <w:rPr>
          <w:rFonts w:asciiTheme="minorHAnsi" w:hAnsiTheme="minorHAnsi" w:eastAsiaTheme="minorEastAsia" w:cstheme="minorBidi"/>
          <w:color w:val="424242"/>
        </w:rPr>
        <w:t>Dat wordt sterk aanbevolen. School kan signalen opvangen, rekening houden met moeilijke situaties en waar nodig ondersteuning bieden.</w:t>
      </w:r>
    </w:p>
    <w:p w:rsidR="3D3E8948" w:rsidP="3D3E8948" w:rsidRDefault="3D3E8948" w14:paraId="07C6CCB8" w14:textId="3B229546">
      <w:pPr>
        <w:rPr>
          <w:rFonts w:asciiTheme="minorHAnsi" w:hAnsiTheme="minorHAnsi" w:eastAsiaTheme="minorEastAsia" w:cstheme="minorBidi"/>
          <w:color w:val="424242"/>
        </w:rPr>
      </w:pPr>
    </w:p>
    <w:p w:rsidR="2E623A49" w:rsidP="3D3E8948" w:rsidRDefault="2E623A49" w14:paraId="16F9073E" w14:textId="5E95B532">
      <w:pPr>
        <w:spacing w:after="160" w:line="257" w:lineRule="auto"/>
        <w:rPr>
          <w:rFonts w:eastAsia="Calibri"/>
          <w:b/>
          <w:bCs/>
          <w:color w:val="000000" w:themeColor="text1"/>
        </w:rPr>
      </w:pPr>
      <w:r w:rsidRPr="3D3E8948">
        <w:rPr>
          <w:rFonts w:eastAsia="Calibri"/>
          <w:b/>
          <w:bCs/>
          <w:color w:val="000000" w:themeColor="text1"/>
        </w:rPr>
        <w:t>Hoe voorkom ik dat mijn kind zich verantwoordelijk voelt voor mij?</w:t>
      </w:r>
    </w:p>
    <w:p w:rsidR="2E623A49" w:rsidP="3D3E8948" w:rsidRDefault="2E623A49" w14:paraId="6C30D382" w14:textId="1DE97C37">
      <w:r w:rsidRPr="3D3E8948">
        <w:rPr>
          <w:rFonts w:asciiTheme="minorHAnsi" w:hAnsiTheme="minorHAnsi" w:eastAsiaTheme="minorEastAsia" w:cstheme="minorBidi"/>
          <w:color w:val="424242"/>
        </w:rPr>
        <w:t>Maak expliciet duidelijk dat het niet de taak van het kind is om voor de zieke ouder of grootouder te zorgen. Helpen mag, maar moet nooit een verplichting worden.</w:t>
      </w:r>
    </w:p>
    <w:p w:rsidR="3D3E8948" w:rsidP="3D3E8948" w:rsidRDefault="3D3E8948" w14:paraId="281B48DC" w14:textId="27A3D0E0">
      <w:pPr>
        <w:rPr>
          <w:rFonts w:asciiTheme="minorHAnsi" w:hAnsiTheme="minorHAnsi" w:eastAsiaTheme="minorEastAsia" w:cstheme="minorBidi"/>
          <w:color w:val="424242"/>
        </w:rPr>
      </w:pPr>
    </w:p>
    <w:p w:rsidR="2E623A49" w:rsidP="3D3E8948" w:rsidRDefault="2E623A49" w14:paraId="5F5F753D" w14:textId="0FE4C752">
      <w:pPr>
        <w:spacing w:after="160" w:line="257" w:lineRule="auto"/>
        <w:rPr>
          <w:rFonts w:eastAsia="Calibri"/>
          <w:b/>
          <w:bCs/>
          <w:color w:val="000000" w:themeColor="text1"/>
        </w:rPr>
      </w:pPr>
      <w:r w:rsidRPr="3D3E8948">
        <w:rPr>
          <w:rFonts w:eastAsia="Calibri"/>
          <w:b/>
          <w:bCs/>
          <w:color w:val="000000" w:themeColor="text1"/>
        </w:rPr>
        <w:t>Is het goed dat mijn kind naar feestjes of sport blijft gaan?</w:t>
      </w:r>
    </w:p>
    <w:p w:rsidR="2E623A49" w:rsidP="3D3E8948" w:rsidRDefault="2E623A49" w14:paraId="4D2B8E53" w14:textId="21543C0E">
      <w:pPr>
        <w:spacing w:after="160" w:line="257" w:lineRule="auto"/>
        <w:rPr>
          <w:rFonts w:asciiTheme="minorHAnsi" w:hAnsiTheme="minorHAnsi" w:eastAsiaTheme="minorEastAsia" w:cstheme="minorBidi"/>
          <w:color w:val="424242"/>
        </w:rPr>
      </w:pPr>
      <w:r w:rsidRPr="3D3E8948">
        <w:rPr>
          <w:rFonts w:asciiTheme="minorHAnsi" w:hAnsiTheme="minorHAnsi" w:eastAsiaTheme="minorEastAsia" w:cstheme="minorBidi"/>
          <w:color w:val="424242"/>
        </w:rPr>
        <w:t xml:space="preserve">Ja. Juist de gewone activiteiten helpen kinderen om veerkrachtig te blijven. Ze mogen plezier maken, ook als er thuis ziekte </w:t>
      </w:r>
      <w:r w:rsidRPr="3D3E8948">
        <w:rPr>
          <w:rFonts w:eastAsia="Calibri"/>
          <w:color w:val="000000" w:themeColor="text1"/>
        </w:rPr>
        <w:t>speelt</w:t>
      </w:r>
      <w:r w:rsidRPr="3D3E8948">
        <w:rPr>
          <w:rFonts w:asciiTheme="minorHAnsi" w:hAnsiTheme="minorHAnsi" w:eastAsiaTheme="minorEastAsia" w:cstheme="minorBidi"/>
          <w:color w:val="424242"/>
        </w:rPr>
        <w:t>.</w:t>
      </w:r>
    </w:p>
    <w:p w:rsidR="2E623A49" w:rsidP="3D3E8948" w:rsidRDefault="2E623A49" w14:paraId="0E9D68B2" w14:textId="5AEFC2EF">
      <w:pPr>
        <w:spacing w:after="160" w:line="257" w:lineRule="auto"/>
        <w:rPr>
          <w:rFonts w:eastAsia="Calibri"/>
          <w:b/>
          <w:bCs/>
          <w:color w:val="000000" w:themeColor="text1"/>
        </w:rPr>
      </w:pPr>
      <w:r w:rsidRPr="3D3E8948">
        <w:rPr>
          <w:rFonts w:eastAsia="Calibri"/>
          <w:b/>
          <w:bCs/>
          <w:color w:val="000000" w:themeColor="text1"/>
        </w:rPr>
        <w:t>Hoe kan ik positief blijven richting kinderen?</w:t>
      </w:r>
    </w:p>
    <w:p w:rsidR="2E623A49" w:rsidP="3D3E8948" w:rsidRDefault="2E623A49" w14:paraId="376797D1" w14:textId="613B51D4">
      <w:pPr>
        <w:rPr>
          <w:rFonts w:asciiTheme="minorHAnsi" w:hAnsiTheme="minorHAnsi" w:eastAsiaTheme="minorEastAsia" w:cstheme="minorBidi"/>
          <w:color w:val="424242"/>
        </w:rPr>
      </w:pPr>
      <w:r w:rsidRPr="3D3E8948">
        <w:rPr>
          <w:rFonts w:asciiTheme="minorHAnsi" w:hAnsiTheme="minorHAnsi" w:eastAsiaTheme="minorEastAsia" w:cstheme="minorBidi"/>
          <w:color w:val="424242"/>
        </w:rPr>
        <w:t>Deelnemers benadrukten het belang van blijven kijken naar wat nog wel mogelijk is, bewust mooie momenten creëren, plezier blijven maken en successen delen. Positiviteit betekent niet ontkennen dat het moeilijk is, maar ook aandacht houden voor wat er nog wél is.</w:t>
      </w:r>
    </w:p>
    <w:p w:rsidR="3D3E8948" w:rsidP="3D3E8948" w:rsidRDefault="3D3E8948" w14:paraId="4E9EA6F8" w14:textId="62C9021F">
      <w:pPr>
        <w:spacing w:line="257" w:lineRule="auto"/>
        <w:rPr>
          <w:rFonts w:eastAsia="Calibri"/>
          <w:b/>
          <w:bCs/>
          <w:color w:val="000000" w:themeColor="text1"/>
        </w:rPr>
      </w:pPr>
    </w:p>
    <w:p w:rsidR="2E623A49" w:rsidP="3D3E8948" w:rsidRDefault="2E623A49" w14:paraId="4A486D55" w14:textId="02F8E97F">
      <w:pPr>
        <w:spacing w:after="160" w:line="257" w:lineRule="auto"/>
        <w:rPr>
          <w:rFonts w:eastAsia="Calibri"/>
          <w:b/>
          <w:bCs/>
          <w:color w:val="000000" w:themeColor="text1"/>
        </w:rPr>
      </w:pPr>
      <w:r w:rsidRPr="3D3E8948">
        <w:rPr>
          <w:rFonts w:eastAsia="Calibri"/>
          <w:b/>
          <w:bCs/>
          <w:color w:val="000000" w:themeColor="text1"/>
        </w:rPr>
        <w:t>Wanneer is professionele hulp nodig?</w:t>
      </w:r>
    </w:p>
    <w:p w:rsidR="2E623A49" w:rsidP="3D3E8948" w:rsidRDefault="2E623A49" w14:paraId="2126277A" w14:textId="5213C201">
      <w:r w:rsidRPr="3D3E8948">
        <w:rPr>
          <w:rFonts w:asciiTheme="minorHAnsi" w:hAnsiTheme="minorHAnsi" w:eastAsiaTheme="minorEastAsia" w:cstheme="minorBidi"/>
          <w:color w:val="424242"/>
        </w:rPr>
        <w:lastRenderedPageBreak/>
        <w:t>Wanneer een kind langere tijd vastloopt, bijvoorbeeld door aanhoudende angst, verdriet, terugtrekgedrag, slaapproblemen of problemen op school. Overleg kan dan plaatsvinden via huisarts, school of het ALS-behandelteam.</w:t>
      </w:r>
    </w:p>
    <w:p w:rsidR="3D3E8948" w:rsidP="3D3E8948" w:rsidRDefault="3D3E8948" w14:paraId="2E6385C2" w14:textId="276806A8">
      <w:pPr>
        <w:rPr>
          <w:rFonts w:eastAsia="Calibri"/>
          <w:b/>
          <w:bCs/>
          <w:color w:val="000000" w:themeColor="text1"/>
        </w:rPr>
      </w:pPr>
    </w:p>
    <w:p w:rsidR="2E623A49" w:rsidP="3D3E8948" w:rsidRDefault="2E623A49" w14:paraId="530D8763" w14:textId="184B7A92">
      <w:pPr>
        <w:spacing w:line="360" w:lineRule="auto"/>
        <w:rPr>
          <w:rFonts w:eastAsia="Calibri"/>
          <w:b/>
          <w:bCs/>
          <w:color w:val="000000" w:themeColor="text1"/>
        </w:rPr>
      </w:pPr>
      <w:r w:rsidRPr="3D3E8948">
        <w:rPr>
          <w:rFonts w:eastAsia="Calibri"/>
          <w:b/>
          <w:bCs/>
          <w:color w:val="000000" w:themeColor="text1"/>
        </w:rPr>
        <w:t>Zijn er mogelijkheden voor lotgenotencontact voor kinderen en jongeren?</w:t>
      </w:r>
    </w:p>
    <w:p w:rsidR="2E623A49" w:rsidP="3D3E8948" w:rsidRDefault="2E623A49" w14:paraId="21168D57" w14:textId="7F0D9384">
      <w:pPr>
        <w:rPr>
          <w:rFonts w:asciiTheme="minorHAnsi" w:hAnsiTheme="minorHAnsi" w:eastAsiaTheme="minorEastAsia" w:cstheme="minorBidi"/>
          <w:color w:val="424242"/>
        </w:rPr>
      </w:pPr>
      <w:r w:rsidRPr="3D3E8948">
        <w:rPr>
          <w:rFonts w:asciiTheme="minorHAnsi" w:hAnsiTheme="minorHAnsi" w:eastAsiaTheme="minorEastAsia" w:cstheme="minorBidi"/>
          <w:color w:val="424242"/>
        </w:rPr>
        <w:t>De APV organiseert momenteel nog geen lotgenotencontact voor deze doelgroep. Wel werken we aan een nieuw concept voor lotgenotencontact. Medio 2027 verwachten we hierover meer te kunnen delen. Voor jongvolwassenen (18-25 jaar) wordt momenteel gewerkt aan de opstart van lotgenotencontact. Op onze website vindt u het aanbod aan lotgenotencontact: website toevoegen</w:t>
      </w:r>
    </w:p>
    <w:p w:rsidR="3D3E8948" w:rsidP="3D3E8948" w:rsidRDefault="3D3E8948" w14:paraId="51025176" w14:textId="6BD1F140">
      <w:pPr>
        <w:spacing w:line="257" w:lineRule="auto"/>
        <w:rPr>
          <w:rFonts w:eastAsia="Calibri"/>
          <w:b/>
          <w:bCs/>
          <w:color w:val="000000" w:themeColor="text1"/>
        </w:rPr>
      </w:pPr>
    </w:p>
    <w:p w:rsidR="44AA2DE3" w:rsidP="3D3E8948" w:rsidRDefault="44AA2DE3" w14:paraId="208C267F" w14:textId="75E6BA81">
      <w:pPr>
        <w:spacing w:line="360" w:lineRule="auto"/>
        <w:rPr>
          <w:rFonts w:eastAsia="Calibri"/>
          <w:b/>
          <w:bCs/>
          <w:color w:val="000000" w:themeColor="text1"/>
        </w:rPr>
      </w:pPr>
      <w:r w:rsidRPr="3D3E8948">
        <w:rPr>
          <w:rFonts w:eastAsia="Calibri"/>
          <w:b/>
          <w:bCs/>
          <w:color w:val="000000" w:themeColor="text1"/>
        </w:rPr>
        <w:t>Zijn er materialen en boekjes voor kinderen</w:t>
      </w:r>
    </w:p>
    <w:p w:rsidR="50CB2666" w:rsidP="161563F2" w:rsidRDefault="50CB2666" w14:paraId="17DB0E01" w14:textId="1EF5263B">
      <w:pPr>
        <w:pStyle w:val="Standaard"/>
        <w:suppressLineNumbers w:val="0"/>
        <w:bidi w:val="0"/>
        <w:spacing w:before="0" w:beforeAutospacing="off" w:after="0" w:afterAutospacing="off" w:line="257" w:lineRule="auto"/>
        <w:ind w:left="0" w:right="0"/>
        <w:jc w:val="left"/>
        <w:rPr>
          <w:rFonts w:ascii="Calibri" w:hAnsi="Calibri" w:eastAsia="游明朝" w:cs="Arial" w:asciiTheme="minorAscii" w:hAnsiTheme="minorAscii" w:eastAsiaTheme="minorEastAsia" w:cstheme="minorBidi"/>
        </w:rPr>
      </w:pPr>
      <w:r w:rsidRPr="161563F2" w:rsidR="50CB2666">
        <w:rPr>
          <w:rFonts w:ascii="Calibri" w:hAnsi="Calibri" w:eastAsia="游明朝" w:cs="Arial" w:asciiTheme="minorAscii" w:hAnsiTheme="minorAscii" w:eastAsiaTheme="minorEastAsia" w:cstheme="minorBidi"/>
          <w:color w:val="000000" w:themeColor="text1" w:themeTint="FF" w:themeShade="FF"/>
        </w:rPr>
        <w:t xml:space="preserve">Er zijn verschillende boeken en ook </w:t>
      </w:r>
      <w:r w:rsidRPr="161563F2" w:rsidR="5A3FA598">
        <w:rPr>
          <w:rFonts w:ascii="Calibri" w:hAnsi="Calibri" w:eastAsia="游明朝" w:cs="Arial" w:asciiTheme="minorAscii" w:hAnsiTheme="minorAscii" w:eastAsiaTheme="minorEastAsia" w:cstheme="minorBidi"/>
          <w:color w:val="000000" w:themeColor="text1" w:themeTint="FF" w:themeShade="FF"/>
        </w:rPr>
        <w:t xml:space="preserve">korte filmpjes en video's </w:t>
      </w:r>
      <w:r w:rsidRPr="161563F2" w:rsidR="50CB2666">
        <w:rPr>
          <w:rFonts w:ascii="Calibri" w:hAnsi="Calibri" w:eastAsia="游明朝" w:cs="Arial" w:asciiTheme="minorAscii" w:hAnsiTheme="minorAscii" w:eastAsiaTheme="minorEastAsia" w:cstheme="minorBidi"/>
          <w:color w:val="000000" w:themeColor="text1" w:themeTint="FF" w:themeShade="FF"/>
        </w:rPr>
        <w:t xml:space="preserve">die geschikt </w:t>
      </w:r>
      <w:r w:rsidRPr="161563F2" w:rsidR="57AD679B">
        <w:rPr>
          <w:rFonts w:ascii="Calibri" w:hAnsi="Calibri" w:eastAsia="游明朝" w:cs="Arial" w:asciiTheme="minorAscii" w:hAnsiTheme="minorAscii" w:eastAsiaTheme="minorEastAsia" w:cstheme="minorBidi"/>
          <w:color w:val="000000" w:themeColor="text1" w:themeTint="FF" w:themeShade="FF"/>
        </w:rPr>
        <w:t>zijn</w:t>
      </w:r>
      <w:r w:rsidRPr="161563F2" w:rsidR="50CB2666">
        <w:rPr>
          <w:rFonts w:ascii="Calibri" w:hAnsi="Calibri" w:eastAsia="游明朝" w:cs="Arial" w:asciiTheme="minorAscii" w:hAnsiTheme="minorAscii" w:eastAsiaTheme="minorEastAsia" w:cstheme="minorBidi"/>
          <w:color w:val="000000" w:themeColor="text1" w:themeTint="FF" w:themeShade="FF"/>
        </w:rPr>
        <w:t xml:space="preserve"> voor kinderen. Hierover is meer informatie te vin</w:t>
      </w:r>
      <w:r w:rsidRPr="161563F2" w:rsidR="50CB2666">
        <w:rPr>
          <w:rFonts w:ascii="Calibri" w:hAnsi="Calibri" w:eastAsia="游明朝" w:cs="Arial" w:asciiTheme="minorAscii" w:hAnsiTheme="minorAscii" w:eastAsiaTheme="minorEastAsia" w:cstheme="minorBidi"/>
        </w:rPr>
        <w:t>den op de volgende website:</w:t>
      </w:r>
    </w:p>
    <w:p w:rsidR="50CB2666" w:rsidP="3D3E8948" w:rsidRDefault="50CB2666" w14:paraId="2E2A8379" w14:textId="05A266BA">
      <w:pPr>
        <w:pStyle w:val="Lijstalinea"/>
        <w:numPr>
          <w:ilvl w:val="0"/>
          <w:numId w:val="1"/>
        </w:numPr>
        <w:spacing w:line="257" w:lineRule="auto"/>
        <w:rPr>
          <w:rFonts w:asciiTheme="minorHAnsi" w:hAnsiTheme="minorHAnsi" w:eastAsiaTheme="minorEastAsia" w:cstheme="minorBidi"/>
        </w:rPr>
      </w:pPr>
      <w:hyperlink r:id="rId15">
        <w:r w:rsidRPr="3D3E8948">
          <w:rPr>
            <w:rStyle w:val="Hyperlink"/>
            <w:rFonts w:asciiTheme="minorHAnsi" w:hAnsiTheme="minorHAnsi" w:eastAsiaTheme="minorEastAsia" w:cstheme="minorBidi"/>
            <w:color w:val="auto"/>
          </w:rPr>
          <w:t>ALS in het gezin - ALS Centrum Nederland</w:t>
        </w:r>
      </w:hyperlink>
    </w:p>
    <w:p w:rsidR="7C1C1365" w:rsidP="3D3E8948" w:rsidRDefault="7C1C1365" w14:paraId="08DED9A1" w14:textId="52A55CA9">
      <w:pPr>
        <w:pStyle w:val="Lijstalinea"/>
        <w:numPr>
          <w:ilvl w:val="0"/>
          <w:numId w:val="1"/>
        </w:numPr>
        <w:spacing w:line="257" w:lineRule="auto"/>
      </w:pPr>
      <w:hyperlink r:id="rId16">
        <w:r w:rsidRPr="3D3E8948">
          <w:rPr>
            <w:rStyle w:val="Hyperlink"/>
            <w:color w:val="auto"/>
          </w:rPr>
          <w:t>https://www.alspatientenvereniging.nl/zorg/zorg-om-kinderen-en-kleinkinderen/</w:t>
        </w:r>
      </w:hyperlink>
    </w:p>
    <w:p w:rsidR="7C1C1365" w:rsidP="3D3E8948" w:rsidRDefault="7C1C1365" w14:paraId="65F5677B" w14:textId="0E877366">
      <w:pPr>
        <w:pStyle w:val="Lijstalinea"/>
        <w:numPr>
          <w:ilvl w:val="0"/>
          <w:numId w:val="1"/>
        </w:numPr>
        <w:spacing w:line="257" w:lineRule="auto"/>
        <w:rPr>
          <w:rFonts w:ascii="Aptos" w:hAnsi="Aptos" w:eastAsia="Aptos" w:cs="Aptos"/>
          <w:sz w:val="24"/>
          <w:szCs w:val="24"/>
        </w:rPr>
      </w:pPr>
      <w:hyperlink r:id="rId17">
        <w:r w:rsidRPr="3D3E8948">
          <w:rPr>
            <w:rStyle w:val="Hyperlink"/>
            <w:color w:val="auto"/>
          </w:rPr>
          <w:t>https://www.als.nl/wat-is-als/boeken/kinderboek/</w:t>
        </w:r>
      </w:hyperlink>
    </w:p>
    <w:p w:rsidR="3D3E8948" w:rsidP="3D3E8948" w:rsidRDefault="3D3E8948" w14:paraId="28F0B70F" w14:textId="23248407">
      <w:pPr>
        <w:spacing w:line="257" w:lineRule="auto"/>
        <w:ind w:left="720"/>
        <w:rPr>
          <w:rFonts w:ascii="Aptos" w:hAnsi="Aptos" w:eastAsia="Aptos" w:cs="Aptos"/>
          <w:color w:val="000000" w:themeColor="text1"/>
          <w:sz w:val="24"/>
          <w:szCs w:val="24"/>
        </w:rPr>
      </w:pPr>
    </w:p>
    <w:p w:rsidR="2E623A49" w:rsidP="3D3E8948" w:rsidRDefault="2E623A49" w14:paraId="0E87357F" w14:textId="5186D42D">
      <w:pPr>
        <w:spacing w:after="160" w:line="257" w:lineRule="auto"/>
        <w:rPr>
          <w:rFonts w:eastAsia="Calibri"/>
          <w:b/>
          <w:bCs/>
          <w:color w:val="000000" w:themeColor="text1"/>
        </w:rPr>
      </w:pPr>
      <w:r w:rsidRPr="3D3E8948">
        <w:rPr>
          <w:rFonts w:eastAsia="Calibri"/>
          <w:b/>
          <w:bCs/>
          <w:color w:val="000000" w:themeColor="text1"/>
        </w:rPr>
        <w:t>Kernboodschap van de bijeenkomst</w:t>
      </w:r>
    </w:p>
    <w:p w:rsidR="2E623A49" w:rsidP="3D3E8948" w:rsidRDefault="2E623A49" w14:paraId="5462ECCB" w14:textId="073B1669">
      <w:pPr>
        <w:rPr>
          <w:rFonts w:asciiTheme="minorHAnsi" w:hAnsiTheme="minorHAnsi" w:eastAsiaTheme="minorEastAsia" w:cstheme="minorBidi"/>
          <w:i/>
          <w:iCs/>
          <w:color w:val="424242"/>
        </w:rPr>
      </w:pPr>
      <w:r w:rsidRPr="3D3E8948">
        <w:rPr>
          <w:rFonts w:asciiTheme="minorHAnsi" w:hAnsiTheme="minorHAnsi" w:eastAsiaTheme="minorEastAsia" w:cstheme="minorBidi"/>
          <w:color w:val="000000" w:themeColor="text1"/>
        </w:rPr>
        <w:t>"Kinderen hoeven niet beschermd te word</w:t>
      </w:r>
      <w:r w:rsidRPr="3D3E8948">
        <w:rPr>
          <w:rFonts w:asciiTheme="minorHAnsi" w:hAnsiTheme="minorHAnsi" w:eastAsiaTheme="minorEastAsia" w:cstheme="minorBidi"/>
          <w:i/>
          <w:iCs/>
          <w:color w:val="424242"/>
        </w:rPr>
        <w:t>en tegen de waarheid, maar wel geholpen te worden om die waarheid op een manier te begrijpen die past bij hun leeftijd en situatie. Openheid, ruimte voor vragen en aandacht voor het gewone leven vormen daarbij de belangrijkste bouwstenen."</w:t>
      </w:r>
    </w:p>
    <w:p w:rsidR="3D3E8948" w:rsidP="3D3E8948" w:rsidRDefault="3D3E8948" w14:paraId="6F8204AD" w14:textId="2EA67855">
      <w:pPr>
        <w:shd w:val="clear" w:color="auto" w:fill="FFFFFF" w:themeFill="background1"/>
        <w:rPr>
          <w:rFonts w:asciiTheme="minorHAnsi" w:hAnsiTheme="minorHAnsi" w:eastAsiaTheme="minorEastAsia" w:cstheme="minorBidi"/>
          <w:color w:val="000000" w:themeColor="text1"/>
          <w:sz w:val="24"/>
          <w:szCs w:val="24"/>
        </w:rPr>
      </w:pPr>
    </w:p>
    <w:sectPr w:rsidR="3D3E8948" w:rsidSect="00852A15">
      <w:headerReference w:type="default" r:id="rId18"/>
      <w:footerReference w:type="default" r:id="rId19"/>
      <w:pgSz w:w="12240" w:h="15840" w:orient="portrait"/>
      <w:pgMar w:top="1417" w:right="1417" w:bottom="1417" w:left="1417" w:header="426"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S" w:author="Marieke Spijkhoven" w:date="2026-10-29T13:56:00Z" w:id="0">
    <w:p w:rsidR="00000000" w:rsidRDefault="00000000" w14:paraId="45A05701" w14:textId="611BAEC2">
      <w:r>
        <w:annotationRef/>
      </w:r>
      <w:r w:rsidRPr="15AB33B6">
        <w:t xml:space="preserve">Vraag aan Marion van Conny; is het slim om leeftijdsgroep te vermelden wat onder kind valt?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A057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E32F7B" w16cex:dateUtc="2026-10-29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A05701" w16cid:durableId="4EE32F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4721" w:rsidP="00852A15" w:rsidRDefault="00EF4721" w14:paraId="0437C546" w14:textId="77777777">
      <w:r>
        <w:separator/>
      </w:r>
    </w:p>
  </w:endnote>
  <w:endnote w:type="continuationSeparator" w:id="0">
    <w:p w:rsidR="00EF4721" w:rsidP="00852A15" w:rsidRDefault="00EF4721" w14:paraId="59FC9E3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3D3E8948" w:rsidP="3D3E8948" w:rsidRDefault="3D3E8948" w14:paraId="778EEA76" w14:textId="45AC6230">
    <w:pPr>
      <w:pStyle w:val="Voettekst"/>
      <w:jc w:val="right"/>
    </w:pPr>
    <w:r>
      <w:fldChar w:fldCharType="begin"/>
    </w:r>
    <w:r>
      <w:instrText>PAGE</w:instrText>
    </w:r>
    <w:r>
      <w:fldChar w:fldCharType="separate"/>
    </w:r>
    <w:r w:rsidR="001073F8">
      <w:rPr>
        <w:noProof/>
      </w:rPr>
      <w:t>1</w:t>
    </w:r>
    <w:r>
      <w:fldChar w:fldCharType="end"/>
    </w:r>
  </w:p>
  <w:p w:rsidRPr="00852A15" w:rsidR="00437CD6" w:rsidP="7EAF76F2" w:rsidRDefault="7EAF76F2" w14:paraId="1A506502" w14:textId="5D5BF8E7">
    <w:pPr>
      <w:pStyle w:val="Voettekst"/>
      <w:rPr>
        <w:rFonts w:eastAsiaTheme="minorEastAsia"/>
        <w:sz w:val="28"/>
        <w:szCs w:val="28"/>
      </w:rPr>
    </w:pPr>
    <w:r w:rsidRPr="7EAF76F2">
      <w:rPr>
        <w:sz w:val="18"/>
        <w:szCs w:val="18"/>
      </w:rPr>
      <w:t>Themabijeenkoms</w:t>
    </w:r>
    <w:r w:rsidRPr="7EAF76F2">
      <w:rPr>
        <w:rFonts w:eastAsiaTheme="minorEastAsia"/>
        <w:sz w:val="18"/>
        <w:szCs w:val="18"/>
      </w:rPr>
      <w:t>t - Het begeleiden van kinderen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4721" w:rsidP="00852A15" w:rsidRDefault="00EF4721" w14:paraId="72CB958C" w14:textId="77777777">
      <w:r>
        <w:separator/>
      </w:r>
    </w:p>
  </w:footnote>
  <w:footnote w:type="continuationSeparator" w:id="0">
    <w:p w:rsidR="00EF4721" w:rsidP="00852A15" w:rsidRDefault="00EF4721" w14:paraId="1C9657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852A15" w:rsidP="00852A15" w:rsidRDefault="00D75F12" w14:paraId="235BD9DE" w14:textId="4C619AAB">
    <w:pPr>
      <w:pStyle w:val="Koptekst"/>
      <w:ind w:left="-709"/>
    </w:pPr>
    <w:r>
      <w:rPr>
        <w:noProof/>
      </w:rPr>
      <w:drawing>
        <wp:inline distT="0" distB="0" distL="0" distR="0" wp14:anchorId="577770E7" wp14:editId="14144D0E">
          <wp:extent cx="2074741" cy="1150620"/>
          <wp:effectExtent l="0" t="0" r="1905" b="0"/>
          <wp:docPr id="1" name="Afbeelding 1" descr="Afbeelding met tekst&#10;&#10;Automatisch gegenereerde beschrijving">
            <a:extLst xmlns:a="http://schemas.openxmlformats.org/drawingml/2006/main">
              <a:ext uri="{FF2B5EF4-FFF2-40B4-BE49-F238E27FC236}">
                <a16:creationId xmlns:a16="http://schemas.microsoft.com/office/drawing/2014/main" id="{F71B91EC-C09D-4791-BA1A-1B475492D6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084099" cy="11558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01F9"/>
    <w:multiLevelType w:val="hybridMultilevel"/>
    <w:tmpl w:val="C4D6DBB8"/>
    <w:lvl w:ilvl="0" w:tplc="D45A1896">
      <w:start w:val="1"/>
      <w:numFmt w:val="bullet"/>
      <w:lvlText w:val=""/>
      <w:lvlJc w:val="left"/>
      <w:pPr>
        <w:ind w:left="720" w:hanging="360"/>
      </w:pPr>
      <w:rPr>
        <w:rFonts w:hint="default" w:ascii="Symbol" w:hAnsi="Symbol"/>
      </w:rPr>
    </w:lvl>
    <w:lvl w:ilvl="1" w:tplc="9B86CE3A">
      <w:start w:val="1"/>
      <w:numFmt w:val="bullet"/>
      <w:lvlText w:val="o"/>
      <w:lvlJc w:val="left"/>
      <w:pPr>
        <w:ind w:left="1440" w:hanging="360"/>
      </w:pPr>
      <w:rPr>
        <w:rFonts w:hint="default" w:ascii="Courier New" w:hAnsi="Courier New"/>
      </w:rPr>
    </w:lvl>
    <w:lvl w:ilvl="2" w:tplc="46D60ECA">
      <w:start w:val="1"/>
      <w:numFmt w:val="bullet"/>
      <w:lvlText w:val=""/>
      <w:lvlJc w:val="left"/>
      <w:pPr>
        <w:ind w:left="2160" w:hanging="360"/>
      </w:pPr>
      <w:rPr>
        <w:rFonts w:hint="default" w:ascii="Wingdings" w:hAnsi="Wingdings"/>
      </w:rPr>
    </w:lvl>
    <w:lvl w:ilvl="3" w:tplc="C8FCE746">
      <w:start w:val="1"/>
      <w:numFmt w:val="bullet"/>
      <w:lvlText w:val=""/>
      <w:lvlJc w:val="left"/>
      <w:pPr>
        <w:ind w:left="2880" w:hanging="360"/>
      </w:pPr>
      <w:rPr>
        <w:rFonts w:hint="default" w:ascii="Symbol" w:hAnsi="Symbol"/>
      </w:rPr>
    </w:lvl>
    <w:lvl w:ilvl="4" w:tplc="FAA64606">
      <w:start w:val="1"/>
      <w:numFmt w:val="bullet"/>
      <w:lvlText w:val="o"/>
      <w:lvlJc w:val="left"/>
      <w:pPr>
        <w:ind w:left="3600" w:hanging="360"/>
      </w:pPr>
      <w:rPr>
        <w:rFonts w:hint="default" w:ascii="Courier New" w:hAnsi="Courier New"/>
      </w:rPr>
    </w:lvl>
    <w:lvl w:ilvl="5" w:tplc="BDC25964">
      <w:start w:val="1"/>
      <w:numFmt w:val="bullet"/>
      <w:lvlText w:val=""/>
      <w:lvlJc w:val="left"/>
      <w:pPr>
        <w:ind w:left="4320" w:hanging="360"/>
      </w:pPr>
      <w:rPr>
        <w:rFonts w:hint="default" w:ascii="Wingdings" w:hAnsi="Wingdings"/>
      </w:rPr>
    </w:lvl>
    <w:lvl w:ilvl="6" w:tplc="BCB27C8A">
      <w:start w:val="1"/>
      <w:numFmt w:val="bullet"/>
      <w:lvlText w:val=""/>
      <w:lvlJc w:val="left"/>
      <w:pPr>
        <w:ind w:left="5040" w:hanging="360"/>
      </w:pPr>
      <w:rPr>
        <w:rFonts w:hint="default" w:ascii="Symbol" w:hAnsi="Symbol"/>
      </w:rPr>
    </w:lvl>
    <w:lvl w:ilvl="7" w:tplc="2BDCE8E0">
      <w:start w:val="1"/>
      <w:numFmt w:val="bullet"/>
      <w:lvlText w:val="o"/>
      <w:lvlJc w:val="left"/>
      <w:pPr>
        <w:ind w:left="5760" w:hanging="360"/>
      </w:pPr>
      <w:rPr>
        <w:rFonts w:hint="default" w:ascii="Courier New" w:hAnsi="Courier New"/>
      </w:rPr>
    </w:lvl>
    <w:lvl w:ilvl="8" w:tplc="9120E06E">
      <w:start w:val="1"/>
      <w:numFmt w:val="bullet"/>
      <w:lvlText w:val=""/>
      <w:lvlJc w:val="left"/>
      <w:pPr>
        <w:ind w:left="6480" w:hanging="360"/>
      </w:pPr>
      <w:rPr>
        <w:rFonts w:hint="default" w:ascii="Wingdings" w:hAnsi="Wingdings"/>
      </w:rPr>
    </w:lvl>
  </w:abstractNum>
  <w:abstractNum w:abstractNumId="1" w15:restartNumberingAfterBreak="0">
    <w:nsid w:val="05C23BC8"/>
    <w:multiLevelType w:val="hybridMultilevel"/>
    <w:tmpl w:val="392A73AE"/>
    <w:lvl w:ilvl="0" w:tplc="7B4EC4E6">
      <w:start w:val="1"/>
      <w:numFmt w:val="bullet"/>
      <w:lvlText w:val="-"/>
      <w:lvlJc w:val="left"/>
      <w:pPr>
        <w:ind w:left="720" w:hanging="360"/>
      </w:pPr>
      <w:rPr>
        <w:rFonts w:hint="default" w:ascii="Aptos" w:hAnsi="Aptos"/>
      </w:rPr>
    </w:lvl>
    <w:lvl w:ilvl="1" w:tplc="4E269DDA">
      <w:start w:val="1"/>
      <w:numFmt w:val="bullet"/>
      <w:lvlText w:val="o"/>
      <w:lvlJc w:val="left"/>
      <w:pPr>
        <w:ind w:left="1440" w:hanging="360"/>
      </w:pPr>
      <w:rPr>
        <w:rFonts w:hint="default" w:ascii="Courier New" w:hAnsi="Courier New"/>
      </w:rPr>
    </w:lvl>
    <w:lvl w:ilvl="2" w:tplc="1EA881A2">
      <w:start w:val="1"/>
      <w:numFmt w:val="bullet"/>
      <w:lvlText w:val=""/>
      <w:lvlJc w:val="left"/>
      <w:pPr>
        <w:ind w:left="2160" w:hanging="360"/>
      </w:pPr>
      <w:rPr>
        <w:rFonts w:hint="default" w:ascii="Wingdings" w:hAnsi="Wingdings"/>
      </w:rPr>
    </w:lvl>
    <w:lvl w:ilvl="3" w:tplc="87B0FC02">
      <w:start w:val="1"/>
      <w:numFmt w:val="bullet"/>
      <w:lvlText w:val=""/>
      <w:lvlJc w:val="left"/>
      <w:pPr>
        <w:ind w:left="2880" w:hanging="360"/>
      </w:pPr>
      <w:rPr>
        <w:rFonts w:hint="default" w:ascii="Symbol" w:hAnsi="Symbol"/>
      </w:rPr>
    </w:lvl>
    <w:lvl w:ilvl="4" w:tplc="6C0693E0">
      <w:start w:val="1"/>
      <w:numFmt w:val="bullet"/>
      <w:lvlText w:val="o"/>
      <w:lvlJc w:val="left"/>
      <w:pPr>
        <w:ind w:left="3600" w:hanging="360"/>
      </w:pPr>
      <w:rPr>
        <w:rFonts w:hint="default" w:ascii="Courier New" w:hAnsi="Courier New"/>
      </w:rPr>
    </w:lvl>
    <w:lvl w:ilvl="5" w:tplc="8E4C816A">
      <w:start w:val="1"/>
      <w:numFmt w:val="bullet"/>
      <w:lvlText w:val=""/>
      <w:lvlJc w:val="left"/>
      <w:pPr>
        <w:ind w:left="4320" w:hanging="360"/>
      </w:pPr>
      <w:rPr>
        <w:rFonts w:hint="default" w:ascii="Wingdings" w:hAnsi="Wingdings"/>
      </w:rPr>
    </w:lvl>
    <w:lvl w:ilvl="6" w:tplc="21226C08">
      <w:start w:val="1"/>
      <w:numFmt w:val="bullet"/>
      <w:lvlText w:val=""/>
      <w:lvlJc w:val="left"/>
      <w:pPr>
        <w:ind w:left="5040" w:hanging="360"/>
      </w:pPr>
      <w:rPr>
        <w:rFonts w:hint="default" w:ascii="Symbol" w:hAnsi="Symbol"/>
      </w:rPr>
    </w:lvl>
    <w:lvl w:ilvl="7" w:tplc="03C265C8">
      <w:start w:val="1"/>
      <w:numFmt w:val="bullet"/>
      <w:lvlText w:val="o"/>
      <w:lvlJc w:val="left"/>
      <w:pPr>
        <w:ind w:left="5760" w:hanging="360"/>
      </w:pPr>
      <w:rPr>
        <w:rFonts w:hint="default" w:ascii="Courier New" w:hAnsi="Courier New"/>
      </w:rPr>
    </w:lvl>
    <w:lvl w:ilvl="8" w:tplc="3DE4C7AE">
      <w:start w:val="1"/>
      <w:numFmt w:val="bullet"/>
      <w:lvlText w:val=""/>
      <w:lvlJc w:val="left"/>
      <w:pPr>
        <w:ind w:left="6480" w:hanging="360"/>
      </w:pPr>
      <w:rPr>
        <w:rFonts w:hint="default" w:ascii="Wingdings" w:hAnsi="Wingdings"/>
      </w:rPr>
    </w:lvl>
  </w:abstractNum>
  <w:abstractNum w:abstractNumId="2" w15:restartNumberingAfterBreak="0">
    <w:nsid w:val="1C34F905"/>
    <w:multiLevelType w:val="hybridMultilevel"/>
    <w:tmpl w:val="3DA2CE0E"/>
    <w:lvl w:ilvl="0" w:tplc="8BCA359E">
      <w:start w:val="1"/>
      <w:numFmt w:val="bullet"/>
      <w:lvlText w:val=""/>
      <w:lvlJc w:val="left"/>
      <w:pPr>
        <w:ind w:left="720" w:hanging="360"/>
      </w:pPr>
      <w:rPr>
        <w:rFonts w:hint="default" w:ascii="Symbol" w:hAnsi="Symbol"/>
      </w:rPr>
    </w:lvl>
    <w:lvl w:ilvl="1" w:tplc="440A975C">
      <w:start w:val="1"/>
      <w:numFmt w:val="bullet"/>
      <w:lvlText w:val="o"/>
      <w:lvlJc w:val="left"/>
      <w:pPr>
        <w:ind w:left="1440" w:hanging="360"/>
      </w:pPr>
      <w:rPr>
        <w:rFonts w:hint="default" w:ascii="Courier New" w:hAnsi="Courier New"/>
      </w:rPr>
    </w:lvl>
    <w:lvl w:ilvl="2" w:tplc="30520C4A">
      <w:start w:val="1"/>
      <w:numFmt w:val="bullet"/>
      <w:lvlText w:val=""/>
      <w:lvlJc w:val="left"/>
      <w:pPr>
        <w:ind w:left="2160" w:hanging="360"/>
      </w:pPr>
      <w:rPr>
        <w:rFonts w:hint="default" w:ascii="Wingdings" w:hAnsi="Wingdings"/>
      </w:rPr>
    </w:lvl>
    <w:lvl w:ilvl="3" w:tplc="B9BC09F0">
      <w:start w:val="1"/>
      <w:numFmt w:val="bullet"/>
      <w:lvlText w:val=""/>
      <w:lvlJc w:val="left"/>
      <w:pPr>
        <w:ind w:left="2880" w:hanging="360"/>
      </w:pPr>
      <w:rPr>
        <w:rFonts w:hint="default" w:ascii="Symbol" w:hAnsi="Symbol"/>
      </w:rPr>
    </w:lvl>
    <w:lvl w:ilvl="4" w:tplc="8F3A31F8">
      <w:start w:val="1"/>
      <w:numFmt w:val="bullet"/>
      <w:lvlText w:val="o"/>
      <w:lvlJc w:val="left"/>
      <w:pPr>
        <w:ind w:left="3600" w:hanging="360"/>
      </w:pPr>
      <w:rPr>
        <w:rFonts w:hint="default" w:ascii="Courier New" w:hAnsi="Courier New"/>
      </w:rPr>
    </w:lvl>
    <w:lvl w:ilvl="5" w:tplc="876C9E30">
      <w:start w:val="1"/>
      <w:numFmt w:val="bullet"/>
      <w:lvlText w:val=""/>
      <w:lvlJc w:val="left"/>
      <w:pPr>
        <w:ind w:left="4320" w:hanging="360"/>
      </w:pPr>
      <w:rPr>
        <w:rFonts w:hint="default" w:ascii="Wingdings" w:hAnsi="Wingdings"/>
      </w:rPr>
    </w:lvl>
    <w:lvl w:ilvl="6" w:tplc="3BBC0C46">
      <w:start w:val="1"/>
      <w:numFmt w:val="bullet"/>
      <w:lvlText w:val=""/>
      <w:lvlJc w:val="left"/>
      <w:pPr>
        <w:ind w:left="5040" w:hanging="360"/>
      </w:pPr>
      <w:rPr>
        <w:rFonts w:hint="default" w:ascii="Symbol" w:hAnsi="Symbol"/>
      </w:rPr>
    </w:lvl>
    <w:lvl w:ilvl="7" w:tplc="22AC7004">
      <w:start w:val="1"/>
      <w:numFmt w:val="bullet"/>
      <w:lvlText w:val="o"/>
      <w:lvlJc w:val="left"/>
      <w:pPr>
        <w:ind w:left="5760" w:hanging="360"/>
      </w:pPr>
      <w:rPr>
        <w:rFonts w:hint="default" w:ascii="Courier New" w:hAnsi="Courier New"/>
      </w:rPr>
    </w:lvl>
    <w:lvl w:ilvl="8" w:tplc="DDB295A8">
      <w:start w:val="1"/>
      <w:numFmt w:val="bullet"/>
      <w:lvlText w:val=""/>
      <w:lvlJc w:val="left"/>
      <w:pPr>
        <w:ind w:left="6480" w:hanging="360"/>
      </w:pPr>
      <w:rPr>
        <w:rFonts w:hint="default" w:ascii="Wingdings" w:hAnsi="Wingdings"/>
      </w:rPr>
    </w:lvl>
  </w:abstractNum>
  <w:abstractNum w:abstractNumId="3" w15:restartNumberingAfterBreak="0">
    <w:nsid w:val="1E2DF378"/>
    <w:multiLevelType w:val="hybridMultilevel"/>
    <w:tmpl w:val="27CAD056"/>
    <w:lvl w:ilvl="0" w:tplc="114E4C60">
      <w:start w:val="1"/>
      <w:numFmt w:val="bullet"/>
      <w:lvlText w:val=""/>
      <w:lvlJc w:val="left"/>
      <w:pPr>
        <w:ind w:left="720" w:hanging="360"/>
      </w:pPr>
      <w:rPr>
        <w:rFonts w:hint="default" w:ascii="Symbol" w:hAnsi="Symbol"/>
      </w:rPr>
    </w:lvl>
    <w:lvl w:ilvl="1" w:tplc="95D0BCA0">
      <w:start w:val="1"/>
      <w:numFmt w:val="bullet"/>
      <w:lvlText w:val="o"/>
      <w:lvlJc w:val="left"/>
      <w:pPr>
        <w:ind w:left="1440" w:hanging="360"/>
      </w:pPr>
      <w:rPr>
        <w:rFonts w:hint="default" w:ascii="Courier New" w:hAnsi="Courier New"/>
      </w:rPr>
    </w:lvl>
    <w:lvl w:ilvl="2" w:tplc="D060AA48">
      <w:start w:val="1"/>
      <w:numFmt w:val="bullet"/>
      <w:lvlText w:val=""/>
      <w:lvlJc w:val="left"/>
      <w:pPr>
        <w:ind w:left="2160" w:hanging="360"/>
      </w:pPr>
      <w:rPr>
        <w:rFonts w:hint="default" w:ascii="Wingdings" w:hAnsi="Wingdings"/>
      </w:rPr>
    </w:lvl>
    <w:lvl w:ilvl="3" w:tplc="22CE8B20">
      <w:start w:val="1"/>
      <w:numFmt w:val="bullet"/>
      <w:lvlText w:val=""/>
      <w:lvlJc w:val="left"/>
      <w:pPr>
        <w:ind w:left="2880" w:hanging="360"/>
      </w:pPr>
      <w:rPr>
        <w:rFonts w:hint="default" w:ascii="Symbol" w:hAnsi="Symbol"/>
      </w:rPr>
    </w:lvl>
    <w:lvl w:ilvl="4" w:tplc="D74E466A">
      <w:start w:val="1"/>
      <w:numFmt w:val="bullet"/>
      <w:lvlText w:val="o"/>
      <w:lvlJc w:val="left"/>
      <w:pPr>
        <w:ind w:left="3600" w:hanging="360"/>
      </w:pPr>
      <w:rPr>
        <w:rFonts w:hint="default" w:ascii="Courier New" w:hAnsi="Courier New"/>
      </w:rPr>
    </w:lvl>
    <w:lvl w:ilvl="5" w:tplc="A000D126">
      <w:start w:val="1"/>
      <w:numFmt w:val="bullet"/>
      <w:lvlText w:val=""/>
      <w:lvlJc w:val="left"/>
      <w:pPr>
        <w:ind w:left="4320" w:hanging="360"/>
      </w:pPr>
      <w:rPr>
        <w:rFonts w:hint="default" w:ascii="Wingdings" w:hAnsi="Wingdings"/>
      </w:rPr>
    </w:lvl>
    <w:lvl w:ilvl="6" w:tplc="16E251AE">
      <w:start w:val="1"/>
      <w:numFmt w:val="bullet"/>
      <w:lvlText w:val=""/>
      <w:lvlJc w:val="left"/>
      <w:pPr>
        <w:ind w:left="5040" w:hanging="360"/>
      </w:pPr>
      <w:rPr>
        <w:rFonts w:hint="default" w:ascii="Symbol" w:hAnsi="Symbol"/>
      </w:rPr>
    </w:lvl>
    <w:lvl w:ilvl="7" w:tplc="D556CD0A">
      <w:start w:val="1"/>
      <w:numFmt w:val="bullet"/>
      <w:lvlText w:val="o"/>
      <w:lvlJc w:val="left"/>
      <w:pPr>
        <w:ind w:left="5760" w:hanging="360"/>
      </w:pPr>
      <w:rPr>
        <w:rFonts w:hint="default" w:ascii="Courier New" w:hAnsi="Courier New"/>
      </w:rPr>
    </w:lvl>
    <w:lvl w:ilvl="8" w:tplc="6E08B77E">
      <w:start w:val="1"/>
      <w:numFmt w:val="bullet"/>
      <w:lvlText w:val=""/>
      <w:lvlJc w:val="left"/>
      <w:pPr>
        <w:ind w:left="6480" w:hanging="360"/>
      </w:pPr>
      <w:rPr>
        <w:rFonts w:hint="default" w:ascii="Wingdings" w:hAnsi="Wingdings"/>
      </w:rPr>
    </w:lvl>
  </w:abstractNum>
  <w:abstractNum w:abstractNumId="4" w15:restartNumberingAfterBreak="0">
    <w:nsid w:val="2A0FF602"/>
    <w:multiLevelType w:val="hybridMultilevel"/>
    <w:tmpl w:val="A7CCB428"/>
    <w:lvl w:ilvl="0" w:tplc="0E147364">
      <w:start w:val="1"/>
      <w:numFmt w:val="bullet"/>
      <w:lvlText w:val=""/>
      <w:lvlJc w:val="left"/>
      <w:pPr>
        <w:ind w:left="720" w:hanging="360"/>
      </w:pPr>
      <w:rPr>
        <w:rFonts w:hint="default" w:ascii="Symbol" w:hAnsi="Symbol"/>
      </w:rPr>
    </w:lvl>
    <w:lvl w:ilvl="1" w:tplc="557A9A5A">
      <w:start w:val="1"/>
      <w:numFmt w:val="bullet"/>
      <w:lvlText w:val="o"/>
      <w:lvlJc w:val="left"/>
      <w:pPr>
        <w:ind w:left="1440" w:hanging="360"/>
      </w:pPr>
      <w:rPr>
        <w:rFonts w:hint="default" w:ascii="Courier New" w:hAnsi="Courier New"/>
      </w:rPr>
    </w:lvl>
    <w:lvl w:ilvl="2" w:tplc="DD34B640">
      <w:start w:val="1"/>
      <w:numFmt w:val="bullet"/>
      <w:lvlText w:val=""/>
      <w:lvlJc w:val="left"/>
      <w:pPr>
        <w:ind w:left="2160" w:hanging="360"/>
      </w:pPr>
      <w:rPr>
        <w:rFonts w:hint="default" w:ascii="Wingdings" w:hAnsi="Wingdings"/>
      </w:rPr>
    </w:lvl>
    <w:lvl w:ilvl="3" w:tplc="542A5CAC">
      <w:start w:val="1"/>
      <w:numFmt w:val="bullet"/>
      <w:lvlText w:val=""/>
      <w:lvlJc w:val="left"/>
      <w:pPr>
        <w:ind w:left="2880" w:hanging="360"/>
      </w:pPr>
      <w:rPr>
        <w:rFonts w:hint="default" w:ascii="Symbol" w:hAnsi="Symbol"/>
      </w:rPr>
    </w:lvl>
    <w:lvl w:ilvl="4" w:tplc="C44C16AC">
      <w:start w:val="1"/>
      <w:numFmt w:val="bullet"/>
      <w:lvlText w:val="o"/>
      <w:lvlJc w:val="left"/>
      <w:pPr>
        <w:ind w:left="3600" w:hanging="360"/>
      </w:pPr>
      <w:rPr>
        <w:rFonts w:hint="default" w:ascii="Courier New" w:hAnsi="Courier New"/>
      </w:rPr>
    </w:lvl>
    <w:lvl w:ilvl="5" w:tplc="3514CAE2">
      <w:start w:val="1"/>
      <w:numFmt w:val="bullet"/>
      <w:lvlText w:val=""/>
      <w:lvlJc w:val="left"/>
      <w:pPr>
        <w:ind w:left="4320" w:hanging="360"/>
      </w:pPr>
      <w:rPr>
        <w:rFonts w:hint="default" w:ascii="Wingdings" w:hAnsi="Wingdings"/>
      </w:rPr>
    </w:lvl>
    <w:lvl w:ilvl="6" w:tplc="D1148BF0">
      <w:start w:val="1"/>
      <w:numFmt w:val="bullet"/>
      <w:lvlText w:val=""/>
      <w:lvlJc w:val="left"/>
      <w:pPr>
        <w:ind w:left="5040" w:hanging="360"/>
      </w:pPr>
      <w:rPr>
        <w:rFonts w:hint="default" w:ascii="Symbol" w:hAnsi="Symbol"/>
      </w:rPr>
    </w:lvl>
    <w:lvl w:ilvl="7" w:tplc="0926551E">
      <w:start w:val="1"/>
      <w:numFmt w:val="bullet"/>
      <w:lvlText w:val="o"/>
      <w:lvlJc w:val="left"/>
      <w:pPr>
        <w:ind w:left="5760" w:hanging="360"/>
      </w:pPr>
      <w:rPr>
        <w:rFonts w:hint="default" w:ascii="Courier New" w:hAnsi="Courier New"/>
      </w:rPr>
    </w:lvl>
    <w:lvl w:ilvl="8" w:tplc="E4DA166E">
      <w:start w:val="1"/>
      <w:numFmt w:val="bullet"/>
      <w:lvlText w:val=""/>
      <w:lvlJc w:val="left"/>
      <w:pPr>
        <w:ind w:left="6480" w:hanging="360"/>
      </w:pPr>
      <w:rPr>
        <w:rFonts w:hint="default" w:ascii="Wingdings" w:hAnsi="Wingdings"/>
      </w:rPr>
    </w:lvl>
  </w:abstractNum>
  <w:abstractNum w:abstractNumId="5" w15:restartNumberingAfterBreak="0">
    <w:nsid w:val="3AFD4489"/>
    <w:multiLevelType w:val="hybridMultilevel"/>
    <w:tmpl w:val="C9A4112C"/>
    <w:lvl w:ilvl="0" w:tplc="2DCA199C">
      <w:start w:val="1"/>
      <w:numFmt w:val="bullet"/>
      <w:lvlText w:val=""/>
      <w:lvlJc w:val="left"/>
      <w:pPr>
        <w:ind w:left="720" w:hanging="360"/>
      </w:pPr>
      <w:rPr>
        <w:rFonts w:hint="default" w:ascii="Symbol" w:hAnsi="Symbol"/>
      </w:rPr>
    </w:lvl>
    <w:lvl w:ilvl="1" w:tplc="ECD683C6">
      <w:start w:val="1"/>
      <w:numFmt w:val="bullet"/>
      <w:lvlText w:val="o"/>
      <w:lvlJc w:val="left"/>
      <w:pPr>
        <w:ind w:left="1440" w:hanging="360"/>
      </w:pPr>
      <w:rPr>
        <w:rFonts w:hint="default" w:ascii="Courier New" w:hAnsi="Courier New"/>
      </w:rPr>
    </w:lvl>
    <w:lvl w:ilvl="2" w:tplc="BDC4793E">
      <w:start w:val="1"/>
      <w:numFmt w:val="bullet"/>
      <w:lvlText w:val=""/>
      <w:lvlJc w:val="left"/>
      <w:pPr>
        <w:ind w:left="2160" w:hanging="360"/>
      </w:pPr>
      <w:rPr>
        <w:rFonts w:hint="default" w:ascii="Wingdings" w:hAnsi="Wingdings"/>
      </w:rPr>
    </w:lvl>
    <w:lvl w:ilvl="3" w:tplc="C0D09F4C">
      <w:start w:val="1"/>
      <w:numFmt w:val="bullet"/>
      <w:lvlText w:val=""/>
      <w:lvlJc w:val="left"/>
      <w:pPr>
        <w:ind w:left="2880" w:hanging="360"/>
      </w:pPr>
      <w:rPr>
        <w:rFonts w:hint="default" w:ascii="Symbol" w:hAnsi="Symbol"/>
      </w:rPr>
    </w:lvl>
    <w:lvl w:ilvl="4" w:tplc="D4347D5C">
      <w:start w:val="1"/>
      <w:numFmt w:val="bullet"/>
      <w:lvlText w:val="o"/>
      <w:lvlJc w:val="left"/>
      <w:pPr>
        <w:ind w:left="3600" w:hanging="360"/>
      </w:pPr>
      <w:rPr>
        <w:rFonts w:hint="default" w:ascii="Courier New" w:hAnsi="Courier New"/>
      </w:rPr>
    </w:lvl>
    <w:lvl w:ilvl="5" w:tplc="CCC4039E">
      <w:start w:val="1"/>
      <w:numFmt w:val="bullet"/>
      <w:lvlText w:val=""/>
      <w:lvlJc w:val="left"/>
      <w:pPr>
        <w:ind w:left="4320" w:hanging="360"/>
      </w:pPr>
      <w:rPr>
        <w:rFonts w:hint="default" w:ascii="Wingdings" w:hAnsi="Wingdings"/>
      </w:rPr>
    </w:lvl>
    <w:lvl w:ilvl="6" w:tplc="353494E4">
      <w:start w:val="1"/>
      <w:numFmt w:val="bullet"/>
      <w:lvlText w:val=""/>
      <w:lvlJc w:val="left"/>
      <w:pPr>
        <w:ind w:left="5040" w:hanging="360"/>
      </w:pPr>
      <w:rPr>
        <w:rFonts w:hint="default" w:ascii="Symbol" w:hAnsi="Symbol"/>
      </w:rPr>
    </w:lvl>
    <w:lvl w:ilvl="7" w:tplc="546E6D84">
      <w:start w:val="1"/>
      <w:numFmt w:val="bullet"/>
      <w:lvlText w:val="o"/>
      <w:lvlJc w:val="left"/>
      <w:pPr>
        <w:ind w:left="5760" w:hanging="360"/>
      </w:pPr>
      <w:rPr>
        <w:rFonts w:hint="default" w:ascii="Courier New" w:hAnsi="Courier New"/>
      </w:rPr>
    </w:lvl>
    <w:lvl w:ilvl="8" w:tplc="CBE6AABE">
      <w:start w:val="1"/>
      <w:numFmt w:val="bullet"/>
      <w:lvlText w:val=""/>
      <w:lvlJc w:val="left"/>
      <w:pPr>
        <w:ind w:left="6480" w:hanging="360"/>
      </w:pPr>
      <w:rPr>
        <w:rFonts w:hint="default" w:ascii="Wingdings" w:hAnsi="Wingdings"/>
      </w:rPr>
    </w:lvl>
  </w:abstractNum>
  <w:abstractNum w:abstractNumId="6" w15:restartNumberingAfterBreak="0">
    <w:nsid w:val="4FFDEE48"/>
    <w:multiLevelType w:val="hybridMultilevel"/>
    <w:tmpl w:val="FE1C14F8"/>
    <w:lvl w:ilvl="0" w:tplc="E9F04260">
      <w:start w:val="1"/>
      <w:numFmt w:val="bullet"/>
      <w:lvlText w:val=""/>
      <w:lvlJc w:val="left"/>
      <w:pPr>
        <w:ind w:left="720" w:hanging="360"/>
      </w:pPr>
      <w:rPr>
        <w:rFonts w:hint="default" w:ascii="Symbol" w:hAnsi="Symbol"/>
      </w:rPr>
    </w:lvl>
    <w:lvl w:ilvl="1" w:tplc="C3669316">
      <w:start w:val="1"/>
      <w:numFmt w:val="bullet"/>
      <w:lvlText w:val="o"/>
      <w:lvlJc w:val="left"/>
      <w:pPr>
        <w:ind w:left="1440" w:hanging="360"/>
      </w:pPr>
      <w:rPr>
        <w:rFonts w:hint="default" w:ascii="Courier New" w:hAnsi="Courier New"/>
      </w:rPr>
    </w:lvl>
    <w:lvl w:ilvl="2" w:tplc="5DF26EE0">
      <w:start w:val="1"/>
      <w:numFmt w:val="bullet"/>
      <w:lvlText w:val=""/>
      <w:lvlJc w:val="left"/>
      <w:pPr>
        <w:ind w:left="2160" w:hanging="360"/>
      </w:pPr>
      <w:rPr>
        <w:rFonts w:hint="default" w:ascii="Wingdings" w:hAnsi="Wingdings"/>
      </w:rPr>
    </w:lvl>
    <w:lvl w:ilvl="3" w:tplc="F06E36C0">
      <w:start w:val="1"/>
      <w:numFmt w:val="bullet"/>
      <w:lvlText w:val=""/>
      <w:lvlJc w:val="left"/>
      <w:pPr>
        <w:ind w:left="2880" w:hanging="360"/>
      </w:pPr>
      <w:rPr>
        <w:rFonts w:hint="default" w:ascii="Symbol" w:hAnsi="Symbol"/>
      </w:rPr>
    </w:lvl>
    <w:lvl w:ilvl="4" w:tplc="AE465BD0">
      <w:start w:val="1"/>
      <w:numFmt w:val="bullet"/>
      <w:lvlText w:val="o"/>
      <w:lvlJc w:val="left"/>
      <w:pPr>
        <w:ind w:left="3600" w:hanging="360"/>
      </w:pPr>
      <w:rPr>
        <w:rFonts w:hint="default" w:ascii="Courier New" w:hAnsi="Courier New"/>
      </w:rPr>
    </w:lvl>
    <w:lvl w:ilvl="5" w:tplc="D3A4C908">
      <w:start w:val="1"/>
      <w:numFmt w:val="bullet"/>
      <w:lvlText w:val=""/>
      <w:lvlJc w:val="left"/>
      <w:pPr>
        <w:ind w:left="4320" w:hanging="360"/>
      </w:pPr>
      <w:rPr>
        <w:rFonts w:hint="default" w:ascii="Wingdings" w:hAnsi="Wingdings"/>
      </w:rPr>
    </w:lvl>
    <w:lvl w:ilvl="6" w:tplc="F3886128">
      <w:start w:val="1"/>
      <w:numFmt w:val="bullet"/>
      <w:lvlText w:val=""/>
      <w:lvlJc w:val="left"/>
      <w:pPr>
        <w:ind w:left="5040" w:hanging="360"/>
      </w:pPr>
      <w:rPr>
        <w:rFonts w:hint="default" w:ascii="Symbol" w:hAnsi="Symbol"/>
      </w:rPr>
    </w:lvl>
    <w:lvl w:ilvl="7" w:tplc="CCC2A73A">
      <w:start w:val="1"/>
      <w:numFmt w:val="bullet"/>
      <w:lvlText w:val="o"/>
      <w:lvlJc w:val="left"/>
      <w:pPr>
        <w:ind w:left="5760" w:hanging="360"/>
      </w:pPr>
      <w:rPr>
        <w:rFonts w:hint="default" w:ascii="Courier New" w:hAnsi="Courier New"/>
      </w:rPr>
    </w:lvl>
    <w:lvl w:ilvl="8" w:tplc="E6DE97F0">
      <w:start w:val="1"/>
      <w:numFmt w:val="bullet"/>
      <w:lvlText w:val=""/>
      <w:lvlJc w:val="left"/>
      <w:pPr>
        <w:ind w:left="6480" w:hanging="360"/>
      </w:pPr>
      <w:rPr>
        <w:rFonts w:hint="default" w:ascii="Wingdings" w:hAnsi="Wingdings"/>
      </w:rPr>
    </w:lvl>
  </w:abstractNum>
  <w:abstractNum w:abstractNumId="7" w15:restartNumberingAfterBreak="0">
    <w:nsid w:val="7BD6FBE4"/>
    <w:multiLevelType w:val="hybridMultilevel"/>
    <w:tmpl w:val="A01A8530"/>
    <w:lvl w:ilvl="0" w:tplc="F318676C">
      <w:start w:val="1"/>
      <w:numFmt w:val="bullet"/>
      <w:lvlText w:val=""/>
      <w:lvlJc w:val="left"/>
      <w:pPr>
        <w:ind w:left="720" w:hanging="360"/>
      </w:pPr>
      <w:rPr>
        <w:rFonts w:hint="default" w:ascii="Symbol" w:hAnsi="Symbol"/>
      </w:rPr>
    </w:lvl>
    <w:lvl w:ilvl="1" w:tplc="2236CE16">
      <w:start w:val="1"/>
      <w:numFmt w:val="bullet"/>
      <w:lvlText w:val="o"/>
      <w:lvlJc w:val="left"/>
      <w:pPr>
        <w:ind w:left="1440" w:hanging="360"/>
      </w:pPr>
      <w:rPr>
        <w:rFonts w:hint="default" w:ascii="Courier New" w:hAnsi="Courier New"/>
      </w:rPr>
    </w:lvl>
    <w:lvl w:ilvl="2" w:tplc="D070FB88">
      <w:start w:val="1"/>
      <w:numFmt w:val="bullet"/>
      <w:lvlText w:val=""/>
      <w:lvlJc w:val="left"/>
      <w:pPr>
        <w:ind w:left="2160" w:hanging="360"/>
      </w:pPr>
      <w:rPr>
        <w:rFonts w:hint="default" w:ascii="Wingdings" w:hAnsi="Wingdings"/>
      </w:rPr>
    </w:lvl>
    <w:lvl w:ilvl="3" w:tplc="5AEECDA4">
      <w:start w:val="1"/>
      <w:numFmt w:val="bullet"/>
      <w:lvlText w:val=""/>
      <w:lvlJc w:val="left"/>
      <w:pPr>
        <w:ind w:left="2880" w:hanging="360"/>
      </w:pPr>
      <w:rPr>
        <w:rFonts w:hint="default" w:ascii="Symbol" w:hAnsi="Symbol"/>
      </w:rPr>
    </w:lvl>
    <w:lvl w:ilvl="4" w:tplc="BB82F9F0">
      <w:start w:val="1"/>
      <w:numFmt w:val="bullet"/>
      <w:lvlText w:val="o"/>
      <w:lvlJc w:val="left"/>
      <w:pPr>
        <w:ind w:left="3600" w:hanging="360"/>
      </w:pPr>
      <w:rPr>
        <w:rFonts w:hint="default" w:ascii="Courier New" w:hAnsi="Courier New"/>
      </w:rPr>
    </w:lvl>
    <w:lvl w:ilvl="5" w:tplc="0088B08E">
      <w:start w:val="1"/>
      <w:numFmt w:val="bullet"/>
      <w:lvlText w:val=""/>
      <w:lvlJc w:val="left"/>
      <w:pPr>
        <w:ind w:left="4320" w:hanging="360"/>
      </w:pPr>
      <w:rPr>
        <w:rFonts w:hint="default" w:ascii="Wingdings" w:hAnsi="Wingdings"/>
      </w:rPr>
    </w:lvl>
    <w:lvl w:ilvl="6" w:tplc="B9E62470">
      <w:start w:val="1"/>
      <w:numFmt w:val="bullet"/>
      <w:lvlText w:val=""/>
      <w:lvlJc w:val="left"/>
      <w:pPr>
        <w:ind w:left="5040" w:hanging="360"/>
      </w:pPr>
      <w:rPr>
        <w:rFonts w:hint="default" w:ascii="Symbol" w:hAnsi="Symbol"/>
      </w:rPr>
    </w:lvl>
    <w:lvl w:ilvl="7" w:tplc="246EF2F8">
      <w:start w:val="1"/>
      <w:numFmt w:val="bullet"/>
      <w:lvlText w:val="o"/>
      <w:lvlJc w:val="left"/>
      <w:pPr>
        <w:ind w:left="5760" w:hanging="360"/>
      </w:pPr>
      <w:rPr>
        <w:rFonts w:hint="default" w:ascii="Courier New" w:hAnsi="Courier New"/>
      </w:rPr>
    </w:lvl>
    <w:lvl w:ilvl="8" w:tplc="A4BA20FA">
      <w:start w:val="1"/>
      <w:numFmt w:val="bullet"/>
      <w:lvlText w:val=""/>
      <w:lvlJc w:val="left"/>
      <w:pPr>
        <w:ind w:left="6480" w:hanging="360"/>
      </w:pPr>
      <w:rPr>
        <w:rFonts w:hint="default" w:ascii="Wingdings" w:hAnsi="Wingdings"/>
      </w:rPr>
    </w:lvl>
  </w:abstractNum>
  <w:abstractNum w:abstractNumId="8" w15:restartNumberingAfterBreak="0">
    <w:nsid w:val="7D611350"/>
    <w:multiLevelType w:val="hybridMultilevel"/>
    <w:tmpl w:val="57BADCCC"/>
    <w:lvl w:ilvl="0" w:tplc="00B8D03E">
      <w:start w:val="1"/>
      <w:numFmt w:val="bullet"/>
      <w:lvlText w:val=""/>
      <w:lvlJc w:val="left"/>
      <w:pPr>
        <w:ind w:left="720" w:hanging="360"/>
      </w:pPr>
      <w:rPr>
        <w:rFonts w:hint="default" w:ascii="Symbol" w:hAnsi="Symbol"/>
      </w:rPr>
    </w:lvl>
    <w:lvl w:ilvl="1" w:tplc="85C0A4F2">
      <w:start w:val="1"/>
      <w:numFmt w:val="bullet"/>
      <w:lvlText w:val="o"/>
      <w:lvlJc w:val="left"/>
      <w:pPr>
        <w:ind w:left="1440" w:hanging="360"/>
      </w:pPr>
      <w:rPr>
        <w:rFonts w:hint="default" w:ascii="Courier New" w:hAnsi="Courier New"/>
      </w:rPr>
    </w:lvl>
    <w:lvl w:ilvl="2" w:tplc="7C869470">
      <w:start w:val="1"/>
      <w:numFmt w:val="bullet"/>
      <w:lvlText w:val=""/>
      <w:lvlJc w:val="left"/>
      <w:pPr>
        <w:ind w:left="2160" w:hanging="360"/>
      </w:pPr>
      <w:rPr>
        <w:rFonts w:hint="default" w:ascii="Wingdings" w:hAnsi="Wingdings"/>
      </w:rPr>
    </w:lvl>
    <w:lvl w:ilvl="3" w:tplc="F46C8B14">
      <w:start w:val="1"/>
      <w:numFmt w:val="bullet"/>
      <w:lvlText w:val=""/>
      <w:lvlJc w:val="left"/>
      <w:pPr>
        <w:ind w:left="2880" w:hanging="360"/>
      </w:pPr>
      <w:rPr>
        <w:rFonts w:hint="default" w:ascii="Symbol" w:hAnsi="Symbol"/>
      </w:rPr>
    </w:lvl>
    <w:lvl w:ilvl="4" w:tplc="F35800DC">
      <w:start w:val="1"/>
      <w:numFmt w:val="bullet"/>
      <w:lvlText w:val="o"/>
      <w:lvlJc w:val="left"/>
      <w:pPr>
        <w:ind w:left="3600" w:hanging="360"/>
      </w:pPr>
      <w:rPr>
        <w:rFonts w:hint="default" w:ascii="Courier New" w:hAnsi="Courier New"/>
      </w:rPr>
    </w:lvl>
    <w:lvl w:ilvl="5" w:tplc="52D2CD9A">
      <w:start w:val="1"/>
      <w:numFmt w:val="bullet"/>
      <w:lvlText w:val=""/>
      <w:lvlJc w:val="left"/>
      <w:pPr>
        <w:ind w:left="4320" w:hanging="360"/>
      </w:pPr>
      <w:rPr>
        <w:rFonts w:hint="default" w:ascii="Wingdings" w:hAnsi="Wingdings"/>
      </w:rPr>
    </w:lvl>
    <w:lvl w:ilvl="6" w:tplc="49EAE47E">
      <w:start w:val="1"/>
      <w:numFmt w:val="bullet"/>
      <w:lvlText w:val=""/>
      <w:lvlJc w:val="left"/>
      <w:pPr>
        <w:ind w:left="5040" w:hanging="360"/>
      </w:pPr>
      <w:rPr>
        <w:rFonts w:hint="default" w:ascii="Symbol" w:hAnsi="Symbol"/>
      </w:rPr>
    </w:lvl>
    <w:lvl w:ilvl="7" w:tplc="73A4E53C">
      <w:start w:val="1"/>
      <w:numFmt w:val="bullet"/>
      <w:lvlText w:val="o"/>
      <w:lvlJc w:val="left"/>
      <w:pPr>
        <w:ind w:left="5760" w:hanging="360"/>
      </w:pPr>
      <w:rPr>
        <w:rFonts w:hint="default" w:ascii="Courier New" w:hAnsi="Courier New"/>
      </w:rPr>
    </w:lvl>
    <w:lvl w:ilvl="8" w:tplc="F3EA2392">
      <w:start w:val="1"/>
      <w:numFmt w:val="bullet"/>
      <w:lvlText w:val=""/>
      <w:lvlJc w:val="left"/>
      <w:pPr>
        <w:ind w:left="6480" w:hanging="360"/>
      </w:pPr>
      <w:rPr>
        <w:rFonts w:hint="default" w:ascii="Wingdings" w:hAnsi="Wingdings"/>
      </w:rPr>
    </w:lvl>
  </w:abstractNum>
  <w:num w:numId="1" w16cid:durableId="482703743">
    <w:abstractNumId w:val="1"/>
  </w:num>
  <w:num w:numId="2" w16cid:durableId="263194953">
    <w:abstractNumId w:val="3"/>
  </w:num>
  <w:num w:numId="3" w16cid:durableId="1489320654">
    <w:abstractNumId w:val="6"/>
  </w:num>
  <w:num w:numId="4" w16cid:durableId="2036886720">
    <w:abstractNumId w:val="0"/>
  </w:num>
  <w:num w:numId="5" w16cid:durableId="865405239">
    <w:abstractNumId w:val="7"/>
  </w:num>
  <w:num w:numId="6" w16cid:durableId="194925567">
    <w:abstractNumId w:val="2"/>
  </w:num>
  <w:num w:numId="7" w16cid:durableId="1358312356">
    <w:abstractNumId w:val="8"/>
  </w:num>
  <w:num w:numId="8" w16cid:durableId="2034189646">
    <w:abstractNumId w:val="5"/>
  </w:num>
  <w:num w:numId="9" w16cid:durableId="153912016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eke Spijkhoven">
    <w15:presenceInfo w15:providerId="AD" w15:userId="S::marieke.spijkhoven@alspatientenvereniging.nl::0b5c814d-2262-4204-a54f-7a157c34ce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A15"/>
    <w:rsid w:val="00025AC9"/>
    <w:rsid w:val="000B746C"/>
    <w:rsid w:val="001073F8"/>
    <w:rsid w:val="00116DA4"/>
    <w:rsid w:val="001403F6"/>
    <w:rsid w:val="0015487C"/>
    <w:rsid w:val="001B1E92"/>
    <w:rsid w:val="001F145B"/>
    <w:rsid w:val="001F1CBA"/>
    <w:rsid w:val="001F7725"/>
    <w:rsid w:val="00214904"/>
    <w:rsid w:val="00216D71"/>
    <w:rsid w:val="00264028"/>
    <w:rsid w:val="00280519"/>
    <w:rsid w:val="002E2FCC"/>
    <w:rsid w:val="003215D2"/>
    <w:rsid w:val="00342D9F"/>
    <w:rsid w:val="003F51CB"/>
    <w:rsid w:val="00437CD6"/>
    <w:rsid w:val="004721D5"/>
    <w:rsid w:val="004728B8"/>
    <w:rsid w:val="0047329A"/>
    <w:rsid w:val="004F036E"/>
    <w:rsid w:val="00504833"/>
    <w:rsid w:val="005260D9"/>
    <w:rsid w:val="00576DA5"/>
    <w:rsid w:val="005D3400"/>
    <w:rsid w:val="006455A0"/>
    <w:rsid w:val="006833BF"/>
    <w:rsid w:val="007361FD"/>
    <w:rsid w:val="00736BD6"/>
    <w:rsid w:val="00742F40"/>
    <w:rsid w:val="0076440A"/>
    <w:rsid w:val="007800D8"/>
    <w:rsid w:val="007F7A1A"/>
    <w:rsid w:val="00800A94"/>
    <w:rsid w:val="00852A15"/>
    <w:rsid w:val="0085655F"/>
    <w:rsid w:val="0096232E"/>
    <w:rsid w:val="009C4102"/>
    <w:rsid w:val="009D3BE6"/>
    <w:rsid w:val="00A25131"/>
    <w:rsid w:val="00A30563"/>
    <w:rsid w:val="00A37652"/>
    <w:rsid w:val="00AB7498"/>
    <w:rsid w:val="00AC5275"/>
    <w:rsid w:val="00AD176D"/>
    <w:rsid w:val="00B7756B"/>
    <w:rsid w:val="00C03493"/>
    <w:rsid w:val="00C134AB"/>
    <w:rsid w:val="00C3497A"/>
    <w:rsid w:val="00C61ABA"/>
    <w:rsid w:val="00CB3DA4"/>
    <w:rsid w:val="00D75F12"/>
    <w:rsid w:val="00D81C22"/>
    <w:rsid w:val="00DF7012"/>
    <w:rsid w:val="00E13EC2"/>
    <w:rsid w:val="00E65542"/>
    <w:rsid w:val="00E74461"/>
    <w:rsid w:val="00EF4721"/>
    <w:rsid w:val="00F250DE"/>
    <w:rsid w:val="00F42A50"/>
    <w:rsid w:val="00F72B91"/>
    <w:rsid w:val="00F84EE5"/>
    <w:rsid w:val="00FA6324"/>
    <w:rsid w:val="08421022"/>
    <w:rsid w:val="08719D31"/>
    <w:rsid w:val="0A969A40"/>
    <w:rsid w:val="0D01ADC4"/>
    <w:rsid w:val="0D35FED4"/>
    <w:rsid w:val="0ED859D9"/>
    <w:rsid w:val="0FBEF6A7"/>
    <w:rsid w:val="161563F2"/>
    <w:rsid w:val="183BAEC4"/>
    <w:rsid w:val="189F39C2"/>
    <w:rsid w:val="1B21AC2B"/>
    <w:rsid w:val="1C98D789"/>
    <w:rsid w:val="1F533916"/>
    <w:rsid w:val="20944819"/>
    <w:rsid w:val="21F2FD63"/>
    <w:rsid w:val="236A4753"/>
    <w:rsid w:val="280EA3DB"/>
    <w:rsid w:val="29DCDF5C"/>
    <w:rsid w:val="2D72151B"/>
    <w:rsid w:val="2E623A49"/>
    <w:rsid w:val="2F8F4BD0"/>
    <w:rsid w:val="35AB3B01"/>
    <w:rsid w:val="397C1FCF"/>
    <w:rsid w:val="39C436AF"/>
    <w:rsid w:val="3B1B0885"/>
    <w:rsid w:val="3D3E8948"/>
    <w:rsid w:val="3F048E7F"/>
    <w:rsid w:val="3F9BA1D6"/>
    <w:rsid w:val="3FD2BD62"/>
    <w:rsid w:val="415FDFB2"/>
    <w:rsid w:val="41F6E8E4"/>
    <w:rsid w:val="44AA2DE3"/>
    <w:rsid w:val="46F917EA"/>
    <w:rsid w:val="4BDE2463"/>
    <w:rsid w:val="4C269D17"/>
    <w:rsid w:val="4F839304"/>
    <w:rsid w:val="50CB2666"/>
    <w:rsid w:val="57AD679B"/>
    <w:rsid w:val="5965DA2D"/>
    <w:rsid w:val="5A3FA598"/>
    <w:rsid w:val="5CE79B7A"/>
    <w:rsid w:val="5D292F64"/>
    <w:rsid w:val="6219C962"/>
    <w:rsid w:val="66EE115B"/>
    <w:rsid w:val="6B8D2735"/>
    <w:rsid w:val="6CEFFA43"/>
    <w:rsid w:val="706A97B2"/>
    <w:rsid w:val="71E812A8"/>
    <w:rsid w:val="75558501"/>
    <w:rsid w:val="776E2417"/>
    <w:rsid w:val="77A8CB72"/>
    <w:rsid w:val="79C461C1"/>
    <w:rsid w:val="7C1C1365"/>
    <w:rsid w:val="7EAF76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D6E7"/>
  <w15:chartTrackingRefBased/>
  <w15:docId w15:val="{79CF731B-F91B-40BD-9613-950715CA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25AC9"/>
    <w:pPr>
      <w:spacing w:after="0" w:line="240" w:lineRule="auto"/>
    </w:pPr>
    <w:rPr>
      <w:rFonts w:ascii="Calibri" w:hAnsi="Calibri" w:cs="Calibri"/>
      <w:lang w:val="nl-NL"/>
    </w:rPr>
  </w:style>
  <w:style w:type="paragraph" w:styleId="Kop3">
    <w:name w:val="heading 3"/>
    <w:basedOn w:val="Standaard"/>
    <w:next w:val="Standaard"/>
    <w:uiPriority w:val="9"/>
    <w:unhideWhenUsed/>
    <w:qFormat/>
    <w:rsid w:val="3D3E8948"/>
    <w:pPr>
      <w:keepNext/>
      <w:keepLines/>
      <w:spacing w:before="160" w:after="80"/>
      <w:outlineLvl w:val="2"/>
    </w:pPr>
    <w:rPr>
      <w:rFonts w:eastAsiaTheme="majorEastAsia" w:cstheme="majorBidi"/>
      <w:color w:val="2F5496" w:themeColor="accent1" w:themeShade="BF"/>
      <w:sz w:val="28"/>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852A15"/>
    <w:pPr>
      <w:tabs>
        <w:tab w:val="center" w:pos="4703"/>
        <w:tab w:val="right" w:pos="9406"/>
      </w:tabs>
    </w:pPr>
    <w:rPr>
      <w:rFonts w:asciiTheme="minorHAnsi" w:hAnsiTheme="minorHAnsi" w:cstheme="minorBidi"/>
    </w:rPr>
  </w:style>
  <w:style w:type="character" w:styleId="KoptekstChar" w:customStyle="1">
    <w:name w:val="Koptekst Char"/>
    <w:basedOn w:val="Standaardalinea-lettertype"/>
    <w:link w:val="Koptekst"/>
    <w:uiPriority w:val="99"/>
    <w:rsid w:val="00852A15"/>
    <w:rPr>
      <w:lang w:val="nl-NL"/>
    </w:rPr>
  </w:style>
  <w:style w:type="paragraph" w:styleId="Voettekst">
    <w:name w:val="footer"/>
    <w:basedOn w:val="Standaard"/>
    <w:link w:val="VoettekstChar"/>
    <w:uiPriority w:val="99"/>
    <w:unhideWhenUsed/>
    <w:rsid w:val="00852A15"/>
    <w:pPr>
      <w:tabs>
        <w:tab w:val="center" w:pos="4703"/>
        <w:tab w:val="right" w:pos="9406"/>
      </w:tabs>
    </w:pPr>
    <w:rPr>
      <w:rFonts w:asciiTheme="minorHAnsi" w:hAnsiTheme="minorHAnsi" w:cstheme="minorBidi"/>
    </w:rPr>
  </w:style>
  <w:style w:type="character" w:styleId="VoettekstChar" w:customStyle="1">
    <w:name w:val="Voettekst Char"/>
    <w:basedOn w:val="Standaardalinea-lettertype"/>
    <w:link w:val="Voettekst"/>
    <w:uiPriority w:val="99"/>
    <w:rsid w:val="00852A15"/>
    <w:rPr>
      <w:lang w:val="nl-NL"/>
    </w:rPr>
  </w:style>
  <w:style w:type="character" w:styleId="Hyperlink">
    <w:name w:val="Hyperlink"/>
    <w:basedOn w:val="Standaardalinea-lettertype"/>
    <w:uiPriority w:val="99"/>
    <w:unhideWhenUsed/>
    <w:rsid w:val="00852A15"/>
    <w:rPr>
      <w:color w:val="0563C1" w:themeColor="hyperlink"/>
      <w:u w:val="single"/>
    </w:rPr>
  </w:style>
  <w:style w:type="character" w:styleId="Onopgelostemelding">
    <w:name w:val="Unresolved Mention"/>
    <w:basedOn w:val="Standaardalinea-lettertype"/>
    <w:uiPriority w:val="99"/>
    <w:semiHidden/>
    <w:unhideWhenUsed/>
    <w:rsid w:val="00852A15"/>
    <w:rPr>
      <w:color w:val="808080"/>
      <w:shd w:val="clear" w:color="auto" w:fill="E6E6E6"/>
    </w:rPr>
  </w:style>
  <w:style w:type="paragraph" w:styleId="xmsonormal" w:customStyle="1">
    <w:name w:val="x_msonormal"/>
    <w:basedOn w:val="Standaard"/>
    <w:rsid w:val="006455A0"/>
    <w:rPr>
      <w:lang w:eastAsia="nl-NL"/>
    </w:rPr>
  </w:style>
  <w:style w:type="paragraph" w:styleId="Geenafstand">
    <w:name w:val="No Spacing"/>
    <w:uiPriority w:val="1"/>
    <w:qFormat/>
    <w:rsid w:val="00742F40"/>
    <w:pPr>
      <w:spacing w:after="0" w:line="240" w:lineRule="auto"/>
    </w:pPr>
    <w:rPr>
      <w:lang w:val="nl-NL"/>
    </w:rPr>
  </w:style>
  <w:style w:type="paragraph" w:styleId="Lijstalinea">
    <w:name w:val="List Paragraph"/>
    <w:basedOn w:val="Standaard"/>
    <w:uiPriority w:val="34"/>
    <w:qFormat/>
    <w:rsid w:val="3D3E8948"/>
    <w:pPr>
      <w:ind w:left="720"/>
      <w:contextualSpacing/>
    </w:pPr>
  </w:style>
  <w:style w:type="paragraph" w:styleId="Tekstopmerking">
    <w:name w:val="annotation text"/>
    <w:basedOn w:val="Standaard"/>
    <w:link w:val="TekstopmerkingChar"/>
    <w:uiPriority w:val="99"/>
    <w:semiHidden/>
    <w:unhideWhenUsed/>
    <w:rPr>
      <w:sz w:val="20"/>
      <w:szCs w:val="20"/>
    </w:rPr>
  </w:style>
  <w:style w:type="character" w:styleId="TekstopmerkingChar" w:customStyle="1">
    <w:name w:val="Tekst opmerking Char"/>
    <w:basedOn w:val="Standaardalinea-lettertype"/>
    <w:link w:val="Tekstopmerking"/>
    <w:uiPriority w:val="99"/>
    <w:semiHidden/>
    <w:rPr>
      <w:rFonts w:ascii="Calibri" w:hAnsi="Calibri" w:cs="Calibri"/>
      <w:sz w:val="20"/>
      <w:szCs w:val="20"/>
      <w:lang w:val="nl-NL"/>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eur03.safelinks.protection.outlook.com/?url=https%3A%2F%2Fwww.als.nl%2Fwat-is-als%2Fboeken%2Fkinderboek%2F&amp;data=05%7C02%7Cmarieke.spijkhoven%40alspatientenvereniging.nl%7C79a0b21026974e8d5ef708df29e58f3b%7C305dc50b5a2242878809fb5bcdf672a7%7C0%7C0%7C639275738067573717%7CUnknown%7CTWFpbGZsb3d8eyJFbXB0eU1hcGkiOnRydWUsIlYiOiIwLjAuMDAwMCIsIlAiOiJXaW4zMiIsIkFOIjoiTWFpbCIsIldUIjoyfQ%3D%3D%7C0%7C%7C%7C&amp;sdata=hIj%2BFoovN0Zyhxj734OuFJrilGRMbYB1I2MkutWEFnI%3D&amp;reserved=0" TargetMode="External"/><Relationship Id="rId2" Type="http://schemas.openxmlformats.org/officeDocument/2006/relationships/customXml" Target="../customXml/item2.xml"/><Relationship Id="rId16" Type="http://schemas.openxmlformats.org/officeDocument/2006/relationships/hyperlink" Target="https://eur03.safelinks.protection.outlook.com/?url=https%3A%2F%2Fwww.alspatientenvereniging.nl%2Fzorg%2Fzorg-om-kinderen-en-kleinkinderen%2F&amp;data=05%7C02%7Cmarieke.spijkhoven%40alspatientenvereniging.nl%7C79a0b21026974e8d5ef708df29e58f3b%7C305dc50b5a2242878809fb5bcdf672a7%7C0%7C0%7C639275738067598823%7CUnknown%7CTWFpbGZsb3d8eyJFbXB0eU1hcGkiOnRydWUsIlYiOiIwLjAuMDAwMCIsIlAiOiJXaW4zMiIsIkFOIjoiTWFpbCIsIldUIjoyfQ%3D%3D%7C0%7C%7C%7C&amp;sdata=9HCalU46vOFsHElSaJSsHK0HLeHZ9bkUjoVP09RVkTg%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s://als-centrum.nl/kennisbank/als-in-het-gezin/" TargetMode="External"/><Relationship Id="rId10" Type="http://schemas.openxmlformats.org/officeDocument/2006/relationships/comments" Target="comments.xm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ls-centrum.nl/kennisbank/als-in-het-gezi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33106e-f013-4830-9d45-ad9b1580fe89">
      <Terms xmlns="http://schemas.microsoft.com/office/infopath/2007/PartnerControls"/>
    </lcf76f155ced4ddcb4097134ff3c332f>
    <TaxCatchAll xmlns="a39ac683-39c7-4d8b-8605-d5fb8d566d5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4AB67937B9784B87EF733FA4D21983" ma:contentTypeVersion="11" ma:contentTypeDescription="Een nieuw document maken." ma:contentTypeScope="" ma:versionID="eb4a434fd94dd34ef3aee9e9ddfe4efe">
  <xsd:schema xmlns:xsd="http://www.w3.org/2001/XMLSchema" xmlns:xs="http://www.w3.org/2001/XMLSchema" xmlns:p="http://schemas.microsoft.com/office/2006/metadata/properties" xmlns:ns2="fc33106e-f013-4830-9d45-ad9b1580fe89" xmlns:ns3="a39ac683-39c7-4d8b-8605-d5fb8d566d5f" targetNamespace="http://schemas.microsoft.com/office/2006/metadata/properties" ma:root="true" ma:fieldsID="e798532e58493b2f74eb18de0f05bc96" ns2:_="" ns3:_="">
    <xsd:import namespace="fc33106e-f013-4830-9d45-ad9b1580fe89"/>
    <xsd:import namespace="a39ac683-39c7-4d8b-8605-d5fb8d566d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3106e-f013-4830-9d45-ad9b1580f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8787132-a730-49bb-a4cc-c98a536f9e6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9ac683-39c7-4d8b-8605-d5fb8d566d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118e90-d2a5-4018-bdf5-9577ee795f81}" ma:internalName="TaxCatchAll" ma:showField="CatchAllData" ma:web="a39ac683-39c7-4d8b-8605-d5fb8d566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17F8B2-EB5A-4CF7-A81B-6AB3E8E5ECAA}">
  <ds:schemaRefs>
    <ds:schemaRef ds:uri="http://schemas.microsoft.com/office/2006/metadata/properties"/>
    <ds:schemaRef ds:uri="http://schemas.microsoft.com/office/infopath/2007/PartnerControls"/>
    <ds:schemaRef ds:uri="fc33106e-f013-4830-9d45-ad9b1580fe89"/>
    <ds:schemaRef ds:uri="a39ac683-39c7-4d8b-8605-d5fb8d566d5f"/>
  </ds:schemaRefs>
</ds:datastoreItem>
</file>

<file path=customXml/itemProps2.xml><?xml version="1.0" encoding="utf-8"?>
<ds:datastoreItem xmlns:ds="http://schemas.openxmlformats.org/officeDocument/2006/customXml" ds:itemID="{A12E678A-4324-4888-B8E4-4FAF5B134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33106e-f013-4830-9d45-ad9b1580fe89"/>
    <ds:schemaRef ds:uri="a39ac683-39c7-4d8b-8605-d5fb8d566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896A45-49FC-4BF3-B676-592AB5A464A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Loes Könemann</dc:creator>
  <keywords/>
  <dc:description/>
  <lastModifiedBy>Sandra Rietveld</lastModifiedBy>
  <revision>15</revision>
  <lastPrinted>2021-12-10T16:16:00.0000000Z</lastPrinted>
  <dcterms:created xsi:type="dcterms:W3CDTF">2022-01-18T09:28:00.0000000Z</dcterms:created>
  <dcterms:modified xsi:type="dcterms:W3CDTF">2026-11-03T09:06:23.9986651Z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0x010100574AB67937B9784B87EF733FA4D21983</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nl</vt:lpwstr>
  </property>
  <property fmtid="{D5CDD505-2E9C-101B-9397-08002B2CF9AE}" pid="11" name="Order">
    <vt:r8>1004800</vt:r8>
  </property>
</Properties>
</file>